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9532" w14:textId="460C9384" w:rsidR="003C1340" w:rsidRDefault="003C1340" w:rsidP="007F5D96">
      <w:pPr>
        <w:jc w:val="center"/>
        <w:rPr>
          <w:b/>
          <w:bCs/>
          <w:color w:val="FF0000"/>
          <w:lang w:val="it-IT"/>
        </w:rPr>
      </w:pPr>
      <w:r w:rsidRPr="003C1340">
        <w:rPr>
          <w:b/>
          <w:bCs/>
          <w:color w:val="FF0000"/>
          <w:lang w:val="it-IT"/>
        </w:rPr>
        <w:t xml:space="preserve">Nota sulla Domenica della Parola di </w:t>
      </w:r>
      <w:r>
        <w:rPr>
          <w:b/>
          <w:bCs/>
          <w:color w:val="FF0000"/>
          <w:lang w:val="it-IT"/>
        </w:rPr>
        <w:t>Dio.</w:t>
      </w:r>
    </w:p>
    <w:p w14:paraId="48515423" w14:textId="77777777" w:rsidR="003C1340" w:rsidRDefault="003C1340" w:rsidP="003C1340">
      <w:pPr>
        <w:jc w:val="center"/>
        <w:rPr>
          <w:rFonts w:cs="Browallia New"/>
          <w:sz w:val="36"/>
          <w:szCs w:val="36"/>
          <w:lang w:val="it-IT" w:bidi="th-TH"/>
        </w:rPr>
      </w:pPr>
      <w:r>
        <w:rPr>
          <w:rFonts w:cs="Browallia New" w:hint="cs"/>
          <w:sz w:val="36"/>
          <w:szCs w:val="36"/>
          <w:cs/>
          <w:lang w:val="it-IT" w:bidi="th-TH"/>
        </w:rPr>
        <w:t>ข้อ</w:t>
      </w:r>
      <w:r w:rsidR="00765D64">
        <w:rPr>
          <w:rFonts w:cs="Browallia New" w:hint="cs"/>
          <w:sz w:val="36"/>
          <w:szCs w:val="36"/>
          <w:cs/>
          <w:lang w:val="it-IT" w:bidi="th-TH"/>
        </w:rPr>
        <w:t>สังเกตเรื่องวันอาทิตย์พระวาจา</w:t>
      </w:r>
      <w:r w:rsidR="00AC48D5">
        <w:rPr>
          <w:rFonts w:cs="Browallia New" w:hint="cs"/>
          <w:sz w:val="36"/>
          <w:szCs w:val="36"/>
          <w:cs/>
          <w:lang w:val="it-IT" w:bidi="th-TH"/>
        </w:rPr>
        <w:t>ของ</w:t>
      </w:r>
      <w:r>
        <w:rPr>
          <w:rFonts w:cs="Browallia New" w:hint="cs"/>
          <w:sz w:val="36"/>
          <w:szCs w:val="36"/>
          <w:cs/>
          <w:lang w:val="it-IT" w:bidi="th-TH"/>
        </w:rPr>
        <w:t>พระเจ้า.</w:t>
      </w:r>
    </w:p>
    <w:p w14:paraId="7315ACA9" w14:textId="77777777" w:rsidR="003C1340" w:rsidRPr="007F5D96" w:rsidRDefault="003C1340" w:rsidP="003C1340">
      <w:pPr>
        <w:jc w:val="center"/>
        <w:rPr>
          <w:rFonts w:cs="Browallia New"/>
          <w:sz w:val="16"/>
          <w:szCs w:val="16"/>
          <w:lang w:val="it-IT" w:bidi="th-TH"/>
        </w:rPr>
      </w:pPr>
    </w:p>
    <w:p w14:paraId="218DC974" w14:textId="77777777" w:rsidR="004A45E4" w:rsidRDefault="00765D64" w:rsidP="003C1340">
      <w:pPr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วันอาทิตย์พระวาจา</w:t>
      </w:r>
      <w:r w:rsidR="00AC48D5">
        <w:rPr>
          <w:rFonts w:cs="Browallia New" w:hint="cs"/>
          <w:szCs w:val="32"/>
          <w:cs/>
          <w:lang w:val="it-IT" w:bidi="th-TH"/>
        </w:rPr>
        <w:t>ของ</w:t>
      </w:r>
      <w:r w:rsidR="003C1340">
        <w:rPr>
          <w:rFonts w:cs="Browallia New" w:hint="cs"/>
          <w:szCs w:val="32"/>
          <w:cs/>
          <w:lang w:val="it-IT" w:bidi="th-TH"/>
        </w:rPr>
        <w:t>พระเจ้า ซึ่งสมเด็จพระสันตะปาปาฟรังซิสทรงกำหนดให้ตกในวันอาทิตย์ที่ 3 ของเทศกาลธรรมดา เตือนเราทุกคน</w:t>
      </w:r>
      <w:r>
        <w:rPr>
          <w:rFonts w:cs="Browallia New"/>
          <w:szCs w:val="32"/>
          <w:lang w:val="it-IT" w:bidi="th-TH"/>
        </w:rPr>
        <w:t xml:space="preserve"> </w:t>
      </w:r>
      <w:r w:rsidR="003C1340">
        <w:rPr>
          <w:rFonts w:cs="Browallia New" w:hint="cs"/>
          <w:szCs w:val="32"/>
          <w:cs/>
          <w:lang w:val="it-IT" w:bidi="th-TH"/>
        </w:rPr>
        <w:t>ทั้งผู้อภิบาลและสัตบุรุษ</w:t>
      </w:r>
      <w:r>
        <w:rPr>
          <w:rFonts w:cs="Browallia New"/>
          <w:szCs w:val="32"/>
          <w:lang w:val="it-IT" w:bidi="th-TH"/>
        </w:rPr>
        <w:t xml:space="preserve"> </w:t>
      </w:r>
      <w:r w:rsidR="003C1340">
        <w:rPr>
          <w:rFonts w:cs="Browallia New" w:hint="cs"/>
          <w:szCs w:val="32"/>
          <w:cs/>
          <w:lang w:val="it-IT" w:bidi="th-TH"/>
        </w:rPr>
        <w:t>ให้ตระหนักถึงความสำคัญของพระคัมภีร์สำหรับชีวิตคริสตชน เช่นเดียว</w:t>
      </w:r>
      <w:r>
        <w:rPr>
          <w:rFonts w:cs="Browallia New" w:hint="cs"/>
          <w:szCs w:val="32"/>
          <w:cs/>
          <w:lang w:val="it-IT" w:bidi="th-TH"/>
        </w:rPr>
        <w:t>กับความสัมพันธ์ระหว่างพระวาจา</w:t>
      </w:r>
      <w:r w:rsidR="00E17196">
        <w:rPr>
          <w:rFonts w:cs="Browallia New" w:hint="cs"/>
          <w:szCs w:val="32"/>
          <w:cs/>
          <w:lang w:val="it-IT" w:bidi="th-TH"/>
        </w:rPr>
        <w:t>ของ</w:t>
      </w:r>
      <w:r w:rsidR="003C1340">
        <w:rPr>
          <w:rFonts w:cs="Browallia New" w:hint="cs"/>
          <w:szCs w:val="32"/>
          <w:cs/>
          <w:lang w:val="it-IT" w:bidi="th-TH"/>
        </w:rPr>
        <w:t>พระเจ้ากับพิธีกรรมศักดิ์สิทธิ์</w:t>
      </w:r>
      <w:r w:rsidR="003C1340">
        <w:rPr>
          <w:rFonts w:cs="Browallia New"/>
          <w:szCs w:val="32"/>
          <w:lang w:bidi="th-TH"/>
        </w:rPr>
        <w:t>:</w:t>
      </w:r>
      <w:r w:rsidR="003C1340">
        <w:rPr>
          <w:rFonts w:cs="Browallia New" w:hint="cs"/>
          <w:szCs w:val="32"/>
          <w:cs/>
          <w:lang w:val="it-IT" w:bidi="th-TH"/>
        </w:rPr>
        <w:t xml:space="preserve"> “</w:t>
      </w:r>
      <w:r w:rsidR="00E03543">
        <w:rPr>
          <w:rFonts w:cs="Browallia New" w:hint="cs"/>
          <w:szCs w:val="32"/>
          <w:cs/>
          <w:lang w:val="it-IT" w:bidi="th-TH"/>
        </w:rPr>
        <w:t>ในฐานะคริสตชน พว</w:t>
      </w:r>
      <w:r>
        <w:rPr>
          <w:rFonts w:cs="Browallia New" w:hint="cs"/>
          <w:szCs w:val="32"/>
          <w:cs/>
          <w:lang w:val="it-IT" w:bidi="th-TH"/>
        </w:rPr>
        <w:t>กเราล้วนเป็นประชากรหนึ่งเดียวซึ่ง</w:t>
      </w:r>
      <w:r w:rsidR="00E03543">
        <w:rPr>
          <w:rFonts w:cs="Browallia New" w:hint="cs"/>
          <w:szCs w:val="32"/>
          <w:cs/>
          <w:lang w:val="it-IT" w:bidi="th-TH"/>
        </w:rPr>
        <w:t>กำลังเดินทางผ่านประวัติศาสตร์โดยได้รับพลังขององค์พระผู้เป็นเจ้าผู้ประทับอยู่ในหมู่เรา ตรัสกับเรา และหล่อเลี้ยงชีวิตของเรา. วันที่กำหนดไว้ให้เป็น “วันพระคัมภีร์” จึงต้องไม่เป็นเพียง “ครั้งเดียวในรอบปี”, แต่เป็น “ครั้งเดียวสำหรับตลอดทั้งปี”, เพราะเราจำเป</w:t>
      </w:r>
      <w:r>
        <w:rPr>
          <w:rFonts w:cs="Browallia New" w:hint="cs"/>
          <w:szCs w:val="32"/>
          <w:cs/>
          <w:lang w:val="it-IT" w:bidi="th-TH"/>
        </w:rPr>
        <w:t>็นต้องคุ้นเคย</w:t>
      </w:r>
      <w:r w:rsidR="00775A66">
        <w:rPr>
          <w:rFonts w:cs="Browallia New" w:hint="cs"/>
          <w:szCs w:val="32"/>
          <w:cs/>
          <w:lang w:val="it-IT" w:bidi="th-TH"/>
        </w:rPr>
        <w:t>กับ</w:t>
      </w:r>
      <w:r>
        <w:rPr>
          <w:rFonts w:cs="Browallia New" w:hint="cs"/>
          <w:szCs w:val="32"/>
          <w:cs/>
          <w:lang w:val="it-IT" w:bidi="th-TH"/>
        </w:rPr>
        <w:t>และเข้าใจพระวาจา</w:t>
      </w:r>
      <w:r w:rsidR="00AC48D5">
        <w:rPr>
          <w:rFonts w:cs="Browallia New" w:hint="cs"/>
          <w:szCs w:val="32"/>
          <w:cs/>
          <w:lang w:val="it-IT" w:bidi="th-TH"/>
        </w:rPr>
        <w:t>ของ</w:t>
      </w:r>
      <w:r w:rsidR="00E03543">
        <w:rPr>
          <w:rFonts w:cs="Browallia New" w:hint="cs"/>
          <w:szCs w:val="32"/>
          <w:cs/>
          <w:lang w:val="it-IT" w:bidi="th-TH"/>
        </w:rPr>
        <w:t>พระเจ้าและพระอง</w:t>
      </w:r>
      <w:r>
        <w:rPr>
          <w:rFonts w:cs="Browallia New" w:hint="cs"/>
          <w:szCs w:val="32"/>
          <w:cs/>
          <w:lang w:val="it-IT" w:bidi="th-TH"/>
        </w:rPr>
        <w:t>ค์ผู้ทรงกลับคืนพระชนมชีพให้</w:t>
      </w:r>
      <w:r w:rsidR="00E03543">
        <w:rPr>
          <w:rFonts w:cs="Browallia New" w:hint="cs"/>
          <w:szCs w:val="32"/>
          <w:cs/>
          <w:lang w:val="it-IT" w:bidi="th-TH"/>
        </w:rPr>
        <w:t>ลึกซึ้งยิ่งๆขึ้น</w:t>
      </w:r>
      <w:r w:rsidR="004A45E4">
        <w:rPr>
          <w:rFonts w:cs="Browallia New" w:hint="cs"/>
          <w:szCs w:val="32"/>
          <w:cs/>
          <w:lang w:val="it-IT" w:bidi="th-TH"/>
        </w:rPr>
        <w:t xml:space="preserve"> พระองค์ไม่ทรงหยุดยั้งที่จะแบ่งปันพระวาจาและบิขนมปังเป็นอาหารในการชุมนุมของบรรดาผู้มีความเชื่อ. เพราะเหตุนี้ เราจึงจำเป็นต้องมีความสัมพันธ์อย่างใกล้ชิดอยู่ตลอดเวลากับพระคัมภีร์ มิฉะนั้น จิตใจของเราก็จะเย็นเฉยและนัยน์ตาของเราก็จะปิดอยู่ประหนึ่งมืดบอดในหลายรูปแบบ.</w:t>
      </w:r>
    </w:p>
    <w:p w14:paraId="57763CEF" w14:textId="77777777" w:rsidR="004A45E4" w:rsidRPr="007F5D96" w:rsidRDefault="004A45E4" w:rsidP="003C1340">
      <w:pPr>
        <w:jc w:val="thaiDistribute"/>
        <w:rPr>
          <w:rFonts w:cs="Browallia New"/>
          <w:sz w:val="16"/>
          <w:szCs w:val="16"/>
          <w:lang w:val="it-IT" w:bidi="th-TH"/>
        </w:rPr>
      </w:pPr>
    </w:p>
    <w:p w14:paraId="6E0C75D6" w14:textId="77777777" w:rsidR="006C729D" w:rsidRDefault="004A45E4" w:rsidP="003C1340">
      <w:pPr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เพราะฉะนั้น วันอาทิตย์นี้</w:t>
      </w:r>
      <w:r w:rsidR="005F4DD5">
        <w:rPr>
          <w:rFonts w:cs="Browallia New" w:hint="cs"/>
          <w:szCs w:val="32"/>
          <w:cs/>
          <w:lang w:val="it-IT" w:bidi="th-TH"/>
        </w:rPr>
        <w:t>จึงเป็นโอกาสดีที่พวกเราจะกลับไปอ่านเอกสารบางฉบับของพระศาสนจักร และโดยเฉพาะอารัมภบทของหนังสือประมวลบทอ่านสำหรับพิธีมิสซา (</w:t>
      </w:r>
      <w:r w:rsidR="005F4DD5">
        <w:rPr>
          <w:rFonts w:cs="Browallia New"/>
          <w:szCs w:val="32"/>
          <w:lang w:bidi="th-TH"/>
        </w:rPr>
        <w:t xml:space="preserve">Ordo </w:t>
      </w:r>
      <w:proofErr w:type="spellStart"/>
      <w:r w:rsidR="005F4DD5">
        <w:rPr>
          <w:rFonts w:cs="Browallia New"/>
          <w:szCs w:val="32"/>
          <w:lang w:bidi="th-TH"/>
        </w:rPr>
        <w:t>Lectionum</w:t>
      </w:r>
      <w:proofErr w:type="spellEnd"/>
      <w:r w:rsidR="005F4DD5">
        <w:rPr>
          <w:rFonts w:cs="Browallia New"/>
          <w:szCs w:val="32"/>
          <w:lang w:bidi="th-TH"/>
        </w:rPr>
        <w:t xml:space="preserve"> </w:t>
      </w:r>
      <w:proofErr w:type="spellStart"/>
      <w:r w:rsidR="005F4DD5">
        <w:rPr>
          <w:rFonts w:cs="Browallia New"/>
          <w:szCs w:val="32"/>
          <w:lang w:bidi="th-TH"/>
        </w:rPr>
        <w:t>Missae</w:t>
      </w:r>
      <w:proofErr w:type="spellEnd"/>
      <w:r w:rsidR="005F4DD5">
        <w:rPr>
          <w:rFonts w:cs="Browallia New" w:hint="cs"/>
          <w:szCs w:val="32"/>
          <w:cs/>
          <w:lang w:val="it-IT" w:bidi="th-TH"/>
        </w:rPr>
        <w:t>) ซึ่งเสนอให้เราเห็นการสังเคราะห์หลักเกณฑ์ทางเทววิทยา ทางพิธีกรร</w:t>
      </w:r>
      <w:r w:rsidR="00765D64">
        <w:rPr>
          <w:rFonts w:cs="Browallia New" w:hint="cs"/>
          <w:szCs w:val="32"/>
          <w:cs/>
          <w:lang w:val="it-IT" w:bidi="th-TH"/>
        </w:rPr>
        <w:t>มและงานอภิบาลเกี่ยวกับพระวาจา</w:t>
      </w:r>
      <w:r w:rsidR="00AC48D5">
        <w:rPr>
          <w:rFonts w:cs="Browallia New" w:hint="cs"/>
          <w:szCs w:val="32"/>
          <w:cs/>
          <w:lang w:val="it-IT" w:bidi="th-TH"/>
        </w:rPr>
        <w:t>ของ</w:t>
      </w:r>
      <w:r w:rsidR="005F4DD5">
        <w:rPr>
          <w:rFonts w:cs="Browallia New" w:hint="cs"/>
          <w:szCs w:val="32"/>
          <w:cs/>
          <w:lang w:val="it-IT" w:bidi="th-TH"/>
        </w:rPr>
        <w:t>พระเจ้าที่มีการประกาศใน</w:t>
      </w:r>
      <w:r w:rsidR="00765D64">
        <w:rPr>
          <w:rFonts w:cs="Browallia New" w:hint="cs"/>
          <w:szCs w:val="32"/>
          <w:cs/>
          <w:lang w:val="it-IT" w:bidi="th-TH"/>
        </w:rPr>
        <w:t>พิธีบูชามิสซา แต่ก็ยังใช้ได้</w:t>
      </w:r>
      <w:r w:rsidR="005F4DD5">
        <w:rPr>
          <w:rFonts w:cs="Browallia New" w:hint="cs"/>
          <w:szCs w:val="32"/>
          <w:cs/>
          <w:lang w:val="it-IT" w:bidi="th-TH"/>
        </w:rPr>
        <w:t xml:space="preserve">กับการประกอบพิธีกรรมอย่างอื่นด้วย (เช่นการประกอบพิธีศีลศักดิ์สิทธิ์ หรือสิ่งคล้ายศีลต่างๆ </w:t>
      </w:r>
      <w:r w:rsidR="00F801EF">
        <w:rPr>
          <w:rFonts w:cs="Browallia New" w:hint="cs"/>
          <w:szCs w:val="32"/>
          <w:cs/>
          <w:lang w:val="it-IT" w:bidi="th-TH"/>
        </w:rPr>
        <w:t>และ</w:t>
      </w:r>
      <w:r w:rsidR="006C729D">
        <w:rPr>
          <w:rFonts w:cs="Browallia New" w:hint="cs"/>
          <w:szCs w:val="32"/>
          <w:cs/>
          <w:lang w:val="it-IT" w:bidi="th-TH"/>
        </w:rPr>
        <w:t>พิธีกรรมทำวัตร).</w:t>
      </w:r>
    </w:p>
    <w:p w14:paraId="6F118ADA" w14:textId="77777777" w:rsidR="006C729D" w:rsidRPr="007F5D96" w:rsidRDefault="006C729D" w:rsidP="003C1340">
      <w:pPr>
        <w:jc w:val="thaiDistribute"/>
        <w:rPr>
          <w:rFonts w:cs="Browallia New"/>
          <w:sz w:val="16"/>
          <w:szCs w:val="16"/>
          <w:lang w:val="it-IT" w:bidi="th-TH"/>
        </w:rPr>
      </w:pPr>
    </w:p>
    <w:p w14:paraId="0F08ADA2" w14:textId="77777777" w:rsidR="003C1340" w:rsidRDefault="006C729D" w:rsidP="006C729D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 xml:space="preserve">โดยบทอ่านจากพระคัมภีร์ที่ได้รับการประกาศในพิธีกรรม พระเจ้าตรัสกับประชากรของพระองค์ และพระคริสตเจ้าเองก็ประกาศข่าวดีของพระองค์, พระคริสตเจ้าทรงเป็นศูนย์กลางและความสมบูรณ์ของพระคัมภีร์ทั้งหมด ทั้งพันธสัญญาเดิมและพันธสัญญาใหม่. การฟังพระวรสาร ซึ่งเป็นจุดยอดของวจนพิธีกรรม </w:t>
      </w:r>
      <w:r w:rsidR="006131FB">
        <w:rPr>
          <w:rFonts w:cs="Browallia New" w:hint="cs"/>
          <w:szCs w:val="32"/>
          <w:cs/>
          <w:lang w:val="it-IT" w:bidi="th-TH"/>
        </w:rPr>
        <w:t>จึง</w:t>
      </w:r>
      <w:r>
        <w:rPr>
          <w:rFonts w:cs="Browallia New" w:hint="cs"/>
          <w:szCs w:val="32"/>
          <w:cs/>
          <w:lang w:val="it-IT" w:bidi="th-TH"/>
        </w:rPr>
        <w:t>มีลักษณะการแสดงความเคารพเป็นพิเศษ ซึ่งแสดงออกไม่เพียงแต่ด้วยกิริยาท่าทางและการประกาศเท่านั้น แต่ยังแสดงออกโดยหนังสือพระวรสาร (</w:t>
      </w:r>
      <w:proofErr w:type="spellStart"/>
      <w:r>
        <w:rPr>
          <w:rFonts w:cs="Browallia New"/>
          <w:szCs w:val="32"/>
          <w:lang w:bidi="th-TH"/>
        </w:rPr>
        <w:t>Evangeliarium</w:t>
      </w:r>
      <w:proofErr w:type="spellEnd"/>
      <w:r>
        <w:rPr>
          <w:rFonts w:cs="Browallia New"/>
          <w:szCs w:val="32"/>
          <w:lang w:bidi="th-TH"/>
        </w:rPr>
        <w:t>)</w:t>
      </w:r>
      <w:r w:rsidR="00E03543" w:rsidRPr="006C729D">
        <w:rPr>
          <w:rFonts w:cs="Browallia New" w:hint="cs"/>
          <w:szCs w:val="32"/>
          <w:cs/>
          <w:lang w:val="it-IT" w:bidi="th-TH"/>
        </w:rPr>
        <w:t xml:space="preserve"> </w:t>
      </w:r>
      <w:r>
        <w:rPr>
          <w:rFonts w:cs="Browallia New" w:hint="cs"/>
          <w:szCs w:val="32"/>
          <w:cs/>
          <w:lang w:val="it-IT" w:bidi="th-TH"/>
        </w:rPr>
        <w:t xml:space="preserve">เองด้วย. </w:t>
      </w:r>
      <w:r w:rsidR="00D241D5">
        <w:rPr>
          <w:rFonts w:cs="Browallia New" w:hint="cs"/>
          <w:szCs w:val="32"/>
          <w:cs/>
          <w:lang w:val="it-IT" w:bidi="th-TH"/>
        </w:rPr>
        <w:t>พิธีพิเศษที่เหมาะกับวันอาทิตย์นี้น่าจะเป็นขบวนแห่เข้านำโดยหนังสือพระวรสาร หรืออย่างน้อย ถ้าไม่มีขบวนแห่เข้า ก็โดยวางหนังสือพระวรสารไว้บนพระแท่นบูชา.</w:t>
      </w:r>
    </w:p>
    <w:p w14:paraId="5AF9CAA2" w14:textId="77777777" w:rsidR="00D241D5" w:rsidRPr="007F5D96" w:rsidRDefault="00D241D5" w:rsidP="00D241D5">
      <w:pPr>
        <w:jc w:val="thaiDistribute"/>
        <w:rPr>
          <w:rFonts w:cs="Browallia New"/>
          <w:sz w:val="16"/>
          <w:szCs w:val="16"/>
          <w:lang w:val="it-IT" w:bidi="th-TH"/>
        </w:rPr>
      </w:pPr>
    </w:p>
    <w:p w14:paraId="3BDF9E31" w14:textId="77777777" w:rsidR="00D241D5" w:rsidRDefault="00D241D5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การจัดบทอ่านจากพระคัมภีร์ตามที่พระศาสนจักรกำหนดไว้ในหนังสือประมวลบทอ่านเปิดทางให้เรารู้จักพระวาจาทั้งหมดของพระเจ้า. เพราะฉะนั้น จึงจำเป็นต้องให้ความเคารพแก่บทอ่านที่กำหนดไว้ โ</w:t>
      </w:r>
      <w:r w:rsidR="00333DB6">
        <w:rPr>
          <w:rFonts w:cs="Browallia New" w:hint="cs"/>
          <w:szCs w:val="32"/>
          <w:cs/>
          <w:lang w:val="it-IT" w:bidi="th-TH"/>
        </w:rPr>
        <w:t>ดยไม่ไปนำ</w:t>
      </w:r>
      <w:r w:rsidR="00765D64">
        <w:rPr>
          <w:rFonts w:cs="Browallia New" w:hint="cs"/>
          <w:szCs w:val="32"/>
          <w:cs/>
          <w:lang w:val="it-IT" w:bidi="th-TH"/>
        </w:rPr>
        <w:t>เอา</w:t>
      </w:r>
      <w:r>
        <w:rPr>
          <w:rFonts w:cs="Browallia New" w:hint="cs"/>
          <w:szCs w:val="32"/>
          <w:cs/>
          <w:lang w:val="it-IT" w:bidi="th-TH"/>
        </w:rPr>
        <w:t>บท</w:t>
      </w:r>
      <w:r w:rsidR="00AC48D5">
        <w:rPr>
          <w:rFonts w:cs="Browallia New" w:hint="cs"/>
          <w:szCs w:val="32"/>
          <w:cs/>
          <w:lang w:val="it-IT" w:bidi="th-TH"/>
        </w:rPr>
        <w:t>ความ</w:t>
      </w:r>
      <w:r>
        <w:rPr>
          <w:rFonts w:cs="Browallia New" w:hint="cs"/>
          <w:szCs w:val="32"/>
          <w:cs/>
          <w:lang w:val="it-IT" w:bidi="th-TH"/>
        </w:rPr>
        <w:t>อื่นมา</w:t>
      </w:r>
      <w:r w:rsidR="00333DB6">
        <w:rPr>
          <w:rFonts w:cs="Browallia New" w:hint="cs"/>
          <w:szCs w:val="32"/>
          <w:cs/>
          <w:lang w:val="it-IT" w:bidi="th-TH"/>
        </w:rPr>
        <w:t>ใช้</w:t>
      </w:r>
      <w:r>
        <w:rPr>
          <w:rFonts w:cs="Browallia New" w:hint="cs"/>
          <w:szCs w:val="32"/>
          <w:cs/>
          <w:lang w:val="it-IT" w:bidi="th-TH"/>
        </w:rPr>
        <w:t>ทดแทนหรือยกเลิก</w:t>
      </w:r>
      <w:r w:rsidR="00B53CE0">
        <w:rPr>
          <w:rFonts w:cs="Browallia New" w:hint="cs"/>
          <w:szCs w:val="32"/>
          <w:cs/>
          <w:lang w:val="it-IT" w:bidi="th-TH"/>
        </w:rPr>
        <w:t>บท</w:t>
      </w:r>
      <w:r w:rsidR="00AC48D5">
        <w:rPr>
          <w:rFonts w:cs="Browallia New" w:hint="cs"/>
          <w:szCs w:val="32"/>
          <w:cs/>
          <w:lang w:val="it-IT" w:bidi="th-TH"/>
        </w:rPr>
        <w:t>อ่าน</w:t>
      </w:r>
      <w:r w:rsidR="00B53CE0">
        <w:rPr>
          <w:rFonts w:cs="Browallia New" w:hint="cs"/>
          <w:szCs w:val="32"/>
          <w:cs/>
          <w:lang w:val="it-IT" w:bidi="th-TH"/>
        </w:rPr>
        <w:t>ที่กำหนดไว้,</w:t>
      </w:r>
      <w:r>
        <w:rPr>
          <w:rFonts w:cs="Browallia New" w:hint="cs"/>
          <w:szCs w:val="32"/>
          <w:cs/>
          <w:lang w:val="it-IT" w:bidi="th-TH"/>
        </w:rPr>
        <w:t xml:space="preserve"> และยังต้องใช้คำแปลพระคัมภีร์ฉบับที่ได้รับการรับรองสำหรับใช้ในพิธีกรรมด้วย. </w:t>
      </w:r>
      <w:r w:rsidR="00333DB6">
        <w:rPr>
          <w:rFonts w:cs="Browallia New" w:hint="cs"/>
          <w:szCs w:val="32"/>
          <w:cs/>
          <w:lang w:val="it-IT" w:bidi="th-TH"/>
        </w:rPr>
        <w:t>การประกาศข้อความของหนังสือบทอ่านแสดงให้เห็น</w:t>
      </w:r>
      <w:r w:rsidR="00B53CE0">
        <w:rPr>
          <w:rFonts w:cs="Browallia New" w:hint="cs"/>
          <w:szCs w:val="32"/>
          <w:cs/>
          <w:lang w:val="it-IT" w:bidi="th-TH"/>
        </w:rPr>
        <w:t>ความสัมพันธ์เป็นหนึ่งเดียวกัน</w:t>
      </w:r>
      <w:r w:rsidR="00333DB6">
        <w:rPr>
          <w:rFonts w:cs="Browallia New" w:hint="cs"/>
          <w:szCs w:val="32"/>
          <w:cs/>
          <w:lang w:val="it-IT" w:bidi="th-TH"/>
        </w:rPr>
        <w:t>ของสัตบุรุษทุกคนที่กำลังฟังพระวาจาอยู่. การเข้าใจโครงสร้างและจุดประสงค์ของวจนพิธีกรรมย่อมช่วยให้ชุมชนผู้มีความเชื่อได้รับ</w:t>
      </w:r>
      <w:r w:rsidR="006131FB">
        <w:rPr>
          <w:rFonts w:cs="Browallia New" w:hint="cs"/>
          <w:szCs w:val="32"/>
          <w:cs/>
          <w:lang w:val="it-IT" w:bidi="th-TH"/>
        </w:rPr>
        <w:t>จากพระเจ้าซึ่ง</w:t>
      </w:r>
      <w:r w:rsidR="00333DB6">
        <w:rPr>
          <w:rFonts w:cs="Browallia New" w:hint="cs"/>
          <w:szCs w:val="32"/>
          <w:cs/>
          <w:lang w:val="it-IT" w:bidi="th-TH"/>
        </w:rPr>
        <w:t>พระวาจาที่ช่วยให้รอดพ้น.</w:t>
      </w:r>
    </w:p>
    <w:p w14:paraId="0CC48283" w14:textId="77777777" w:rsidR="00333DB6" w:rsidRPr="00333DB6" w:rsidRDefault="00333DB6" w:rsidP="00333DB6">
      <w:pPr>
        <w:pStyle w:val="ListParagraph"/>
        <w:rPr>
          <w:rFonts w:cs="Browallia New"/>
          <w:szCs w:val="32"/>
          <w:cs/>
          <w:lang w:val="it-IT" w:bidi="th-TH"/>
        </w:rPr>
      </w:pPr>
    </w:p>
    <w:p w14:paraId="69CFA4B8" w14:textId="77777777" w:rsidR="00333DB6" w:rsidRDefault="00B53CE0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lastRenderedPageBreak/>
        <w:t>ควรส่งเสริมสนับสนุน</w:t>
      </w:r>
      <w:r w:rsidR="003A6554">
        <w:rPr>
          <w:rFonts w:cs="Browallia New" w:hint="cs"/>
          <w:szCs w:val="32"/>
          <w:cs/>
          <w:lang w:val="it-IT" w:bidi="th-TH"/>
        </w:rPr>
        <w:t>การขับร้องบทเพลงสดุดีตอบรับ (</w:t>
      </w:r>
      <w:proofErr w:type="spellStart"/>
      <w:r w:rsidR="003A6554">
        <w:rPr>
          <w:rFonts w:cs="Browallia New"/>
          <w:szCs w:val="32"/>
          <w:lang w:bidi="th-TH"/>
        </w:rPr>
        <w:t>Psalmus</w:t>
      </w:r>
      <w:proofErr w:type="spellEnd"/>
      <w:r w:rsidR="003A6554">
        <w:rPr>
          <w:rFonts w:cs="Browallia New"/>
          <w:szCs w:val="32"/>
          <w:lang w:bidi="th-TH"/>
        </w:rPr>
        <w:t xml:space="preserve"> </w:t>
      </w:r>
      <w:proofErr w:type="spellStart"/>
      <w:r w:rsidR="003A6554">
        <w:rPr>
          <w:rFonts w:cs="Browallia New"/>
          <w:szCs w:val="32"/>
          <w:lang w:bidi="th-TH"/>
        </w:rPr>
        <w:t>responsorialis</w:t>
      </w:r>
      <w:proofErr w:type="spellEnd"/>
      <w:r w:rsidR="003A6554">
        <w:rPr>
          <w:rFonts w:cs="Browallia New" w:hint="cs"/>
          <w:szCs w:val="32"/>
          <w:cs/>
          <w:lang w:val="it-IT" w:bidi="th-TH"/>
        </w:rPr>
        <w:t>) ซึ่งเป็นการตอบรับของพระศาสนจักรผู้อธิษฐานภาวนา ดังนั้น บทบาทของผู้ขับร้องบทเพลงสดุดีจึงควรได้รับการ</w:t>
      </w:r>
      <w:r w:rsidR="00C33CF7">
        <w:rPr>
          <w:rFonts w:cs="Browallia New" w:hint="cs"/>
          <w:szCs w:val="32"/>
          <w:cs/>
          <w:lang w:val="it-IT" w:bidi="th-TH"/>
        </w:rPr>
        <w:t>สนับสนุนส่งเสริม</w:t>
      </w:r>
      <w:r w:rsidR="006131FB">
        <w:rPr>
          <w:rFonts w:cs="Browallia New" w:hint="cs"/>
          <w:szCs w:val="32"/>
          <w:cs/>
          <w:lang w:val="it-IT" w:bidi="th-TH"/>
        </w:rPr>
        <w:t>ในทุกชุมชน</w:t>
      </w:r>
      <w:r w:rsidR="00C33CF7">
        <w:rPr>
          <w:rFonts w:cs="Browallia New" w:hint="cs"/>
          <w:szCs w:val="32"/>
          <w:cs/>
          <w:lang w:val="it-IT" w:bidi="th-TH"/>
        </w:rPr>
        <w:t>.</w:t>
      </w:r>
    </w:p>
    <w:p w14:paraId="5DEF0B79" w14:textId="77777777" w:rsidR="00C33CF7" w:rsidRPr="007F5D96" w:rsidRDefault="00C33CF7" w:rsidP="00C33CF7">
      <w:pPr>
        <w:pStyle w:val="ListParagraph"/>
        <w:rPr>
          <w:rFonts w:cs="Browallia New"/>
          <w:sz w:val="16"/>
          <w:szCs w:val="16"/>
          <w:cs/>
          <w:lang w:val="it-IT" w:bidi="th-TH"/>
        </w:rPr>
      </w:pPr>
    </w:p>
    <w:p w14:paraId="3697F8A0" w14:textId="77777777" w:rsidR="00C33CF7" w:rsidRDefault="00C33CF7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ในการเทศน์อธิบายพระคัมภีร์ (</w:t>
      </w:r>
      <w:r>
        <w:rPr>
          <w:rFonts w:cs="Browallia New"/>
          <w:szCs w:val="32"/>
          <w:lang w:bidi="th-TH"/>
        </w:rPr>
        <w:t>homily</w:t>
      </w:r>
      <w:r>
        <w:rPr>
          <w:rFonts w:cs="Browallia New" w:hint="cs"/>
          <w:szCs w:val="32"/>
          <w:cs/>
          <w:lang w:val="it-IT" w:bidi="th-TH"/>
        </w:rPr>
        <w:t>) พระธรรมล้ำลึกของความเชื่อและกฎเกณฑ์ของชีวิตคริสตชนได้รับการอธิบายตลอดปีพิธีกรรม. “ก่อนอื่นใดทั้งหมด บรรดาผู้อภิบาลจำเป็นต้องรับผิดชอบที่จะอธิบายช่วยให้ทุกคนเข้าใจ</w:t>
      </w:r>
      <w:r w:rsidR="00DE72EE">
        <w:rPr>
          <w:rFonts w:cs="Browallia New" w:hint="cs"/>
          <w:szCs w:val="32"/>
          <w:cs/>
          <w:lang w:val="it-IT" w:bidi="th-TH"/>
        </w:rPr>
        <w:t>พระคัมภีร์.  เพราะพระคัมภีร์เป็นหนังสือสำหรับประชาชน และผู้ที่ได้รับเรียกมาให้เป็นศาสนบริก</w:t>
      </w:r>
      <w:r w:rsidR="006131FB">
        <w:rPr>
          <w:rFonts w:cs="Browallia New" w:hint="cs"/>
          <w:szCs w:val="32"/>
          <w:cs/>
          <w:lang w:val="it-IT" w:bidi="th-TH"/>
        </w:rPr>
        <w:t>รแห่งพระวาจาของพระเจ้าต้องรู้สำนึก</w:t>
      </w:r>
      <w:r w:rsidR="00DE72EE">
        <w:rPr>
          <w:rFonts w:cs="Browallia New" w:hint="cs"/>
          <w:szCs w:val="32"/>
          <w:cs/>
          <w:lang w:val="it-IT" w:bidi="th-TH"/>
        </w:rPr>
        <w:t>ถึงความจำเป็นอย่างยิ่งที่จะทำให</w:t>
      </w:r>
      <w:r w:rsidR="00B53CE0">
        <w:rPr>
          <w:rFonts w:cs="Browallia New" w:hint="cs"/>
          <w:szCs w:val="32"/>
          <w:cs/>
          <w:lang w:val="it-IT" w:bidi="th-TH"/>
        </w:rPr>
        <w:t>้ชุมชนของตนเข้าถึงพระวาจานั้น</w:t>
      </w:r>
      <w:r w:rsidR="00DE72EE">
        <w:rPr>
          <w:rFonts w:cs="Browallia New" w:hint="cs"/>
          <w:szCs w:val="32"/>
          <w:cs/>
          <w:lang w:val="it-IT" w:bidi="th-TH"/>
        </w:rPr>
        <w:t>”. บรรดาพระสังฆราช พระสงฆ์ และสังฆานุกรจึงต้องรู้สึกว่าตนมีหน้าที่จะต้องปฏิบัติพันธกิจประการนี้เป็นพิเศษ โดยใช้ขุมทรัพย์ที่พระศาสนจักรเสนอไว้นี้เป็นเครื่องมือ.</w:t>
      </w:r>
    </w:p>
    <w:p w14:paraId="7F29D987" w14:textId="77777777" w:rsidR="00DE72EE" w:rsidRPr="007F5D96" w:rsidRDefault="00DE72EE" w:rsidP="00DE72EE">
      <w:pPr>
        <w:pStyle w:val="ListParagraph"/>
        <w:rPr>
          <w:rFonts w:cs="Browallia New"/>
          <w:sz w:val="12"/>
          <w:szCs w:val="12"/>
          <w:cs/>
          <w:lang w:val="it-IT" w:bidi="th-TH"/>
        </w:rPr>
      </w:pPr>
    </w:p>
    <w:p w14:paraId="038B1438" w14:textId="77777777" w:rsidR="00DE72EE" w:rsidRDefault="00DE72EE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ความเงียบซึ่งช่วยให้รำพึงถ</w:t>
      </w:r>
      <w:r w:rsidR="0057448D">
        <w:rPr>
          <w:rFonts w:cs="Browallia New" w:hint="cs"/>
          <w:szCs w:val="32"/>
          <w:cs/>
          <w:lang w:val="it-IT" w:bidi="th-TH"/>
        </w:rPr>
        <w:t>ึงพระวาจา</w:t>
      </w:r>
      <w:r w:rsidR="006131FB">
        <w:rPr>
          <w:rFonts w:cs="Browallia New" w:hint="cs"/>
          <w:szCs w:val="32"/>
          <w:cs/>
          <w:lang w:val="it-IT" w:bidi="th-TH"/>
        </w:rPr>
        <w:t>มีความสำคัญเป็นพิเศษ เพราะ</w:t>
      </w:r>
      <w:r w:rsidR="0057448D">
        <w:rPr>
          <w:rFonts w:cs="Browallia New" w:hint="cs"/>
          <w:szCs w:val="32"/>
          <w:cs/>
          <w:lang w:val="it-IT" w:bidi="th-TH"/>
        </w:rPr>
        <w:t>ทำ</w:t>
      </w:r>
      <w:r>
        <w:rPr>
          <w:rFonts w:cs="Browallia New" w:hint="cs"/>
          <w:szCs w:val="32"/>
          <w:cs/>
          <w:lang w:val="it-IT" w:bidi="th-TH"/>
        </w:rPr>
        <w:t>ให้พระวาจาของพระเจ้าซึมซาบเข้าไปในใจของผู้ฟังได้</w:t>
      </w:r>
      <w:r w:rsidR="0057448D">
        <w:rPr>
          <w:rFonts w:cs="Browallia New" w:hint="cs"/>
          <w:szCs w:val="32"/>
          <w:cs/>
          <w:lang w:val="it-IT" w:bidi="th-TH"/>
        </w:rPr>
        <w:t>ลึกซึ้งยิ่งขึ้น.</w:t>
      </w:r>
    </w:p>
    <w:p w14:paraId="09936BB5" w14:textId="77777777" w:rsidR="0057448D" w:rsidRPr="007F5D96" w:rsidRDefault="0057448D" w:rsidP="0057448D">
      <w:pPr>
        <w:pStyle w:val="ListParagraph"/>
        <w:rPr>
          <w:rFonts w:cs="Browallia New"/>
          <w:sz w:val="16"/>
          <w:szCs w:val="16"/>
          <w:cs/>
          <w:lang w:val="it-IT" w:bidi="th-TH"/>
        </w:rPr>
      </w:pPr>
    </w:p>
    <w:p w14:paraId="7797BD8A" w14:textId="77777777" w:rsidR="0057448D" w:rsidRDefault="0057448D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พระศาสนจักรเอาใจใส่เป็นพิเศษอยู่เสมอต่อผู้มีหน้าที่ประกาศพระวาจาในที่ประชุม ซึ่งได้แก่พระสงฆ์ สังฆานุกร และผู้อ่านพระคัมภีร์. ศาสนบริการนี้เรียกร้องให้มีการเตรียมตัวทั้งภายในและภายนอก คือความคุ้นเคยกับตัวบทพระวาจาที่จะ</w:t>
      </w:r>
      <w:r w:rsidR="00B53CE0">
        <w:rPr>
          <w:rFonts w:cs="Browallia New" w:hint="cs"/>
          <w:szCs w:val="32"/>
          <w:cs/>
          <w:lang w:val="it-IT" w:bidi="th-TH"/>
        </w:rPr>
        <w:t>ต้องประกาศ และการเตรียมตัวฝึกฝน</w:t>
      </w:r>
      <w:r>
        <w:rPr>
          <w:rFonts w:cs="Browallia New" w:hint="cs"/>
          <w:szCs w:val="32"/>
          <w:cs/>
          <w:lang w:val="it-IT" w:bidi="th-TH"/>
        </w:rPr>
        <w:t>เป็นอย่างดีที่จะประกาศพระวาจาอย่างชัดเจน โดยหลีกเลี่ยงไม่ให้มีการประกาศพระวาจาโดย</w:t>
      </w:r>
      <w:r w:rsidR="00E532DA">
        <w:rPr>
          <w:rFonts w:cs="Browallia New" w:hint="cs"/>
          <w:szCs w:val="32"/>
          <w:cs/>
          <w:lang w:val="it-IT" w:bidi="th-TH"/>
        </w:rPr>
        <w:t>ฉับพลัน</w:t>
      </w:r>
      <w:r w:rsidR="00B53CE0">
        <w:rPr>
          <w:rFonts w:cs="Browallia New" w:hint="cs"/>
          <w:szCs w:val="32"/>
          <w:cs/>
          <w:lang w:val="it-IT" w:bidi="th-TH"/>
        </w:rPr>
        <w:t>ไม่ทัน</w:t>
      </w:r>
      <w:r w:rsidR="003B615B">
        <w:rPr>
          <w:rFonts w:cs="Browallia New" w:hint="cs"/>
          <w:szCs w:val="32"/>
          <w:cs/>
          <w:lang w:val="it-IT" w:bidi="th-TH"/>
        </w:rPr>
        <w:t>จะ</w:t>
      </w:r>
      <w:r w:rsidR="00B53CE0">
        <w:rPr>
          <w:rFonts w:cs="Browallia New" w:hint="cs"/>
          <w:szCs w:val="32"/>
          <w:cs/>
          <w:lang w:val="it-IT" w:bidi="th-TH"/>
        </w:rPr>
        <w:t>เตรียมตัวไว้</w:t>
      </w:r>
      <w:r w:rsidR="003B615B">
        <w:rPr>
          <w:rFonts w:cs="Browallia New" w:hint="cs"/>
          <w:szCs w:val="32"/>
          <w:cs/>
          <w:lang w:val="it-IT" w:bidi="th-TH"/>
        </w:rPr>
        <w:t>ก่อน</w:t>
      </w:r>
      <w:r w:rsidR="00E532DA">
        <w:rPr>
          <w:rFonts w:cs="Browallia New" w:hint="cs"/>
          <w:szCs w:val="32"/>
          <w:cs/>
          <w:lang w:val="it-IT" w:bidi="th-TH"/>
        </w:rPr>
        <w:t xml:space="preserve">. </w:t>
      </w:r>
      <w:r w:rsidR="003B615B">
        <w:rPr>
          <w:rFonts w:cs="Browallia New" w:hint="cs"/>
          <w:szCs w:val="32"/>
          <w:cs/>
          <w:lang w:val="it-IT" w:bidi="th-TH"/>
        </w:rPr>
        <w:t>อาจมีการกล่าวนำอย่างสั้นๆ</w:t>
      </w:r>
      <w:r w:rsidR="00E532DA">
        <w:rPr>
          <w:rFonts w:cs="Browallia New" w:hint="cs"/>
          <w:szCs w:val="32"/>
          <w:cs/>
          <w:lang w:val="it-IT" w:bidi="th-TH"/>
        </w:rPr>
        <w:t>ก่อนที่จะอ่านบทอ่านแต่ละบทก็ได้.</w:t>
      </w:r>
    </w:p>
    <w:p w14:paraId="134F5F95" w14:textId="77777777" w:rsidR="00E532DA" w:rsidRPr="007F5D96" w:rsidRDefault="003B615B" w:rsidP="00E532DA">
      <w:pPr>
        <w:pStyle w:val="ListParagraph"/>
        <w:rPr>
          <w:rFonts w:cs="Browallia New"/>
          <w:sz w:val="14"/>
          <w:szCs w:val="14"/>
          <w:cs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 xml:space="preserve"> </w:t>
      </w:r>
    </w:p>
    <w:p w14:paraId="671281C3" w14:textId="77777777" w:rsidR="00E532DA" w:rsidRDefault="006560F1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เพื่อแสดง</w:t>
      </w:r>
      <w:r w:rsidR="005A17D0">
        <w:rPr>
          <w:rFonts w:cs="Browallia New" w:hint="cs"/>
          <w:szCs w:val="32"/>
          <w:cs/>
          <w:lang w:val="it-IT" w:bidi="th-TH"/>
        </w:rPr>
        <w:t>ความสำคัญของพระวาจา พระศาสนจักรเชิญเราให้เอาใจใส่</w:t>
      </w:r>
      <w:r w:rsidR="00B53CE0">
        <w:rPr>
          <w:rFonts w:cs="Browallia New" w:hint="cs"/>
          <w:szCs w:val="32"/>
          <w:cs/>
          <w:lang w:val="it-IT" w:bidi="th-TH"/>
        </w:rPr>
        <w:t>เป็นพิเศษ</w:t>
      </w:r>
      <w:r w:rsidR="00C522D0">
        <w:rPr>
          <w:rFonts w:cs="Browallia New" w:hint="cs"/>
          <w:szCs w:val="32"/>
          <w:cs/>
          <w:lang w:val="it-IT" w:bidi="th-TH"/>
        </w:rPr>
        <w:t>ต่อ</w:t>
      </w:r>
      <w:r w:rsidR="005A17D0">
        <w:rPr>
          <w:rFonts w:cs="Browallia New" w:hint="cs"/>
          <w:szCs w:val="32"/>
          <w:cs/>
          <w:lang w:val="it-IT" w:bidi="th-TH"/>
        </w:rPr>
        <w:t>บรรณฐาน (</w:t>
      </w:r>
      <w:r w:rsidR="005A17D0">
        <w:rPr>
          <w:rFonts w:cs="Browallia New"/>
          <w:szCs w:val="32"/>
          <w:lang w:val="it-IT" w:bidi="th-TH"/>
        </w:rPr>
        <w:t>Ambo</w:t>
      </w:r>
      <w:r w:rsidR="005A17D0">
        <w:rPr>
          <w:rFonts w:cs="Browallia New" w:hint="cs"/>
          <w:szCs w:val="32"/>
          <w:cs/>
          <w:lang w:val="it-IT" w:bidi="th-TH"/>
        </w:rPr>
        <w:t xml:space="preserve">) </w:t>
      </w:r>
      <w:r w:rsidR="003B615B">
        <w:rPr>
          <w:rFonts w:cs="Browallia New" w:hint="cs"/>
          <w:szCs w:val="32"/>
          <w:cs/>
          <w:lang w:val="it-IT" w:bidi="th-TH"/>
        </w:rPr>
        <w:t>ซึ่งเป็น</w:t>
      </w:r>
      <w:r w:rsidR="005A17D0">
        <w:rPr>
          <w:rFonts w:cs="Browallia New" w:hint="cs"/>
          <w:szCs w:val="32"/>
          <w:cs/>
          <w:lang w:val="it-IT" w:bidi="th-TH"/>
        </w:rPr>
        <w:t>สถานที่</w:t>
      </w:r>
      <w:r w:rsidR="003B615B">
        <w:rPr>
          <w:rFonts w:cs="Browallia New" w:hint="cs"/>
          <w:szCs w:val="32"/>
          <w:cs/>
          <w:lang w:val="it-IT" w:bidi="th-TH"/>
        </w:rPr>
        <w:t>ใช้</w:t>
      </w:r>
      <w:r w:rsidR="005A17D0">
        <w:rPr>
          <w:rFonts w:cs="Browallia New" w:hint="cs"/>
          <w:szCs w:val="32"/>
          <w:cs/>
          <w:lang w:val="it-IT" w:bidi="th-TH"/>
        </w:rPr>
        <w:t>ประกาศพระวาจา. บรรณฐานนี้ไม่</w:t>
      </w:r>
      <w:r w:rsidR="003B615B">
        <w:rPr>
          <w:rFonts w:cs="Browallia New" w:hint="cs"/>
          <w:szCs w:val="32"/>
          <w:cs/>
          <w:lang w:val="it-IT" w:bidi="th-TH"/>
        </w:rPr>
        <w:t>ควร</w:t>
      </w:r>
      <w:r w:rsidR="005A17D0">
        <w:rPr>
          <w:rFonts w:cs="Browallia New" w:hint="cs"/>
          <w:szCs w:val="32"/>
          <w:cs/>
          <w:lang w:val="it-IT" w:bidi="th-TH"/>
        </w:rPr>
        <w:t>เป็นเพียงเครื่องประดับที่ใช้ประโยชน์</w:t>
      </w:r>
      <w:r w:rsidR="003E53CA">
        <w:rPr>
          <w:rFonts w:cs="Browallia New" w:hint="cs"/>
          <w:szCs w:val="32"/>
          <w:cs/>
          <w:lang w:val="it-IT" w:bidi="th-TH"/>
        </w:rPr>
        <w:t>ได้</w:t>
      </w:r>
      <w:r w:rsidR="005A17D0">
        <w:rPr>
          <w:rFonts w:cs="Browallia New" w:hint="cs"/>
          <w:szCs w:val="32"/>
          <w:cs/>
          <w:lang w:val="it-IT" w:bidi="th-TH"/>
        </w:rPr>
        <w:t>เท่านั้น แต่</w:t>
      </w:r>
      <w:r w:rsidR="003B615B">
        <w:rPr>
          <w:rFonts w:cs="Browallia New" w:hint="cs"/>
          <w:szCs w:val="32"/>
          <w:cs/>
          <w:lang w:val="it-IT" w:bidi="th-TH"/>
        </w:rPr>
        <w:t>ควร</w:t>
      </w:r>
      <w:r w:rsidR="005A17D0">
        <w:rPr>
          <w:rFonts w:cs="Browallia New" w:hint="cs"/>
          <w:szCs w:val="32"/>
          <w:cs/>
          <w:lang w:val="it-IT" w:bidi="th-TH"/>
        </w:rPr>
        <w:t>เป็นสถานที่</w:t>
      </w:r>
      <w:r w:rsidR="00C522D0">
        <w:rPr>
          <w:rFonts w:cs="Browallia New" w:hint="cs"/>
          <w:szCs w:val="32"/>
          <w:cs/>
          <w:lang w:val="it-IT" w:bidi="th-TH"/>
        </w:rPr>
        <w:t>มีเกียรติ</w:t>
      </w:r>
      <w:r w:rsidR="005A17D0">
        <w:rPr>
          <w:rFonts w:cs="Browallia New" w:hint="cs"/>
          <w:szCs w:val="32"/>
          <w:cs/>
          <w:lang w:val="it-IT" w:bidi="th-TH"/>
        </w:rPr>
        <w:t>ซึ่งสอดคล้องกับศักดิ์ศรีของพระวาจา ควบคู่กับพระแท่นบูชา</w:t>
      </w:r>
      <w:r w:rsidR="003B615B">
        <w:rPr>
          <w:rFonts w:cs="Browallia New" w:hint="cs"/>
          <w:szCs w:val="32"/>
          <w:cs/>
          <w:lang w:val="it-IT" w:bidi="th-TH"/>
        </w:rPr>
        <w:t>ด้วย</w:t>
      </w:r>
      <w:r w:rsidR="005A17D0">
        <w:rPr>
          <w:rFonts w:cs="Browallia New" w:hint="cs"/>
          <w:szCs w:val="32"/>
          <w:cs/>
          <w:lang w:val="it-IT" w:bidi="th-TH"/>
        </w:rPr>
        <w:t>. อันที่จริง</w:t>
      </w:r>
      <w:r w:rsidR="003E53CA">
        <w:rPr>
          <w:rFonts w:cs="Browallia New" w:hint="cs"/>
          <w:szCs w:val="32"/>
          <w:cs/>
          <w:lang w:val="it-IT" w:bidi="th-TH"/>
        </w:rPr>
        <w:t xml:space="preserve"> เมื่อกล่าวพาดพิงถึงบรรณฐานและพระแท่นบูชา</w:t>
      </w:r>
      <w:r w:rsidR="005A17D0">
        <w:rPr>
          <w:rFonts w:cs="Browallia New" w:hint="cs"/>
          <w:szCs w:val="32"/>
          <w:cs/>
          <w:lang w:val="it-IT" w:bidi="th-TH"/>
        </w:rPr>
        <w:t xml:space="preserve"> เรากล่าวถึง “โต๊ะ” แห่งพระวาจาและ “โต๊ะ” แห่งพระกายของพระคริสตเจ้า. บรรณฐานมีไว้สำหรับอ่านพระวาจา ขับร้องสร้อยเพลงสดุดีตอบรับและบทขับร้อง</w:t>
      </w:r>
      <w:r>
        <w:rPr>
          <w:rFonts w:cs="Browallia New" w:hint="cs"/>
          <w:szCs w:val="32"/>
          <w:cs/>
          <w:lang w:val="it-IT" w:bidi="th-TH"/>
        </w:rPr>
        <w:t>เพลงประกาศ</w:t>
      </w:r>
      <w:r w:rsidR="005A17D0">
        <w:rPr>
          <w:rFonts w:cs="Browallia New" w:hint="cs"/>
          <w:szCs w:val="32"/>
          <w:cs/>
          <w:lang w:val="it-IT" w:bidi="th-TH"/>
        </w:rPr>
        <w:t>สมโภช</w:t>
      </w:r>
      <w:proofErr w:type="spellStart"/>
      <w:r w:rsidR="005A17D0">
        <w:rPr>
          <w:rFonts w:cs="Browallia New" w:hint="cs"/>
          <w:szCs w:val="32"/>
          <w:cs/>
          <w:lang w:val="it-IT" w:bidi="th-TH"/>
        </w:rPr>
        <w:t>ปัส</w:t>
      </w:r>
      <w:proofErr w:type="spellEnd"/>
      <w:r w:rsidR="005A17D0">
        <w:rPr>
          <w:rFonts w:cs="Browallia New" w:hint="cs"/>
          <w:szCs w:val="32"/>
          <w:cs/>
          <w:lang w:val="it-IT" w:bidi="th-TH"/>
        </w:rPr>
        <w:t>กา (</w:t>
      </w:r>
      <w:proofErr w:type="spellStart"/>
      <w:r w:rsidR="005A17D0">
        <w:rPr>
          <w:rFonts w:cs="Browallia New"/>
          <w:szCs w:val="32"/>
          <w:lang w:bidi="th-TH"/>
        </w:rPr>
        <w:t>Praeconium</w:t>
      </w:r>
      <w:proofErr w:type="spellEnd"/>
      <w:r w:rsidR="005A17D0">
        <w:rPr>
          <w:rFonts w:cs="Browallia New"/>
          <w:szCs w:val="32"/>
          <w:lang w:bidi="th-TH"/>
        </w:rPr>
        <w:t xml:space="preserve"> Paschale</w:t>
      </w:r>
      <w:r w:rsidR="005A17D0">
        <w:rPr>
          <w:rFonts w:cs="Browallia New" w:hint="cs"/>
          <w:szCs w:val="32"/>
          <w:cs/>
          <w:lang w:val="it-IT" w:bidi="th-TH"/>
        </w:rPr>
        <w:t xml:space="preserve">). </w:t>
      </w:r>
      <w:r>
        <w:rPr>
          <w:rFonts w:cs="Browallia New" w:hint="cs"/>
          <w:szCs w:val="32"/>
          <w:cs/>
          <w:lang w:val="it-IT" w:bidi="th-TH"/>
        </w:rPr>
        <w:t>ยังอาจกล่าว</w:t>
      </w:r>
      <w:r w:rsidR="003E53CA">
        <w:rPr>
          <w:rFonts w:cs="Browallia New" w:hint="cs"/>
          <w:szCs w:val="32"/>
          <w:cs/>
          <w:lang w:val="it-IT" w:bidi="th-TH"/>
        </w:rPr>
        <w:t>บทเทศน์และเจตนาในบทภาวนาของมวลชนที่บรรณฐานนี้ได้ด้วย. แต่ไม่ควรใช้บรรณฐานเป็น</w:t>
      </w:r>
      <w:r>
        <w:rPr>
          <w:rFonts w:cs="Browallia New" w:hint="cs"/>
          <w:szCs w:val="32"/>
          <w:cs/>
          <w:lang w:val="it-IT" w:bidi="th-TH"/>
        </w:rPr>
        <w:t>สถาน</w:t>
      </w:r>
      <w:r w:rsidR="003E53CA">
        <w:rPr>
          <w:rFonts w:cs="Browallia New" w:hint="cs"/>
          <w:szCs w:val="32"/>
          <w:cs/>
          <w:lang w:val="it-IT" w:bidi="th-TH"/>
        </w:rPr>
        <w:t>ที่</w:t>
      </w:r>
      <w:r>
        <w:rPr>
          <w:rFonts w:cs="Browallia New" w:hint="cs"/>
          <w:szCs w:val="32"/>
          <w:cs/>
          <w:lang w:val="it-IT" w:bidi="th-TH"/>
        </w:rPr>
        <w:t>เพื่อ</w:t>
      </w:r>
      <w:r w:rsidR="003E53CA">
        <w:rPr>
          <w:rFonts w:cs="Browallia New" w:hint="cs"/>
          <w:szCs w:val="32"/>
          <w:cs/>
          <w:lang w:val="it-IT" w:bidi="th-TH"/>
        </w:rPr>
        <w:t>อธิบายขั้นตอนของพิธีกรรมหรือเพื่อควบคุมการขับร้องของสัตบุรุษ.</w:t>
      </w:r>
    </w:p>
    <w:p w14:paraId="4C08FD3E" w14:textId="77777777" w:rsidR="003E53CA" w:rsidRPr="007F5D96" w:rsidRDefault="003E53CA" w:rsidP="003E53CA">
      <w:pPr>
        <w:pStyle w:val="ListParagraph"/>
        <w:rPr>
          <w:rFonts w:cs="Browallia New"/>
          <w:sz w:val="14"/>
          <w:szCs w:val="14"/>
          <w:cs/>
          <w:lang w:val="it-IT" w:bidi="th-TH"/>
        </w:rPr>
      </w:pPr>
    </w:p>
    <w:p w14:paraId="0FE8007A" w14:textId="77777777" w:rsidR="003E53CA" w:rsidRDefault="00AC48D5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หนังสือที่บรรจุ</w:t>
      </w:r>
      <w:r w:rsidR="003E53CA">
        <w:rPr>
          <w:rFonts w:cs="Browallia New" w:hint="cs"/>
          <w:szCs w:val="32"/>
          <w:cs/>
          <w:lang w:val="it-IT" w:bidi="th-TH"/>
        </w:rPr>
        <w:t>บทอ่านจากพระคัมภีร์ปลุกเร้าให้ผู้</w:t>
      </w:r>
      <w:r w:rsidR="008D66DA">
        <w:rPr>
          <w:rFonts w:cs="Browallia New" w:hint="cs"/>
          <w:szCs w:val="32"/>
          <w:cs/>
          <w:lang w:val="it-IT" w:bidi="th-TH"/>
        </w:rPr>
        <w:t>ฟังได้มี</w:t>
      </w:r>
      <w:r w:rsidR="003E53CA">
        <w:rPr>
          <w:rFonts w:cs="Browallia New" w:hint="cs"/>
          <w:szCs w:val="32"/>
          <w:cs/>
          <w:lang w:val="it-IT" w:bidi="th-TH"/>
        </w:rPr>
        <w:t>ความเคารพ</w:t>
      </w:r>
      <w:r w:rsidR="008D66DA">
        <w:rPr>
          <w:rFonts w:cs="Browallia New" w:hint="cs"/>
          <w:szCs w:val="32"/>
          <w:cs/>
          <w:lang w:val="it-IT" w:bidi="th-TH"/>
        </w:rPr>
        <w:t>ฟัง</w:t>
      </w:r>
      <w:r w:rsidR="003E53CA">
        <w:rPr>
          <w:rFonts w:cs="Browallia New" w:hint="cs"/>
          <w:szCs w:val="32"/>
          <w:cs/>
          <w:lang w:val="it-IT" w:bidi="th-TH"/>
        </w:rPr>
        <w:t>พระธรรมล้ำลึกที่พระเจ้าตรัสกับประชากรของพระองค์</w:t>
      </w:r>
      <w:r w:rsidR="008D66DA">
        <w:rPr>
          <w:rFonts w:cs="Browallia New" w:hint="cs"/>
          <w:szCs w:val="32"/>
          <w:cs/>
          <w:lang w:val="it-IT" w:bidi="th-TH"/>
        </w:rPr>
        <w:t xml:space="preserve"> เพราะเหตุนี้จึงเรียกร้องให้เอาใจใ</w:t>
      </w:r>
      <w:r>
        <w:rPr>
          <w:rFonts w:cs="Browallia New" w:hint="cs"/>
          <w:szCs w:val="32"/>
          <w:cs/>
          <w:lang w:val="it-IT" w:bidi="th-TH"/>
        </w:rPr>
        <w:t>ส่</w:t>
      </w:r>
      <w:r w:rsidR="006560F1">
        <w:rPr>
          <w:rFonts w:cs="Browallia New" w:hint="cs"/>
          <w:szCs w:val="32"/>
          <w:cs/>
          <w:lang w:val="it-IT" w:bidi="th-TH"/>
        </w:rPr>
        <w:t>ต่อการ</w:t>
      </w:r>
      <w:r>
        <w:rPr>
          <w:rFonts w:cs="Browallia New" w:hint="cs"/>
          <w:szCs w:val="32"/>
          <w:cs/>
          <w:lang w:val="it-IT" w:bidi="th-TH"/>
        </w:rPr>
        <w:t>ที่หนังสือบทอ่าน</w:t>
      </w:r>
      <w:r w:rsidR="006560F1">
        <w:rPr>
          <w:rFonts w:cs="Browallia New" w:hint="cs"/>
          <w:szCs w:val="32"/>
          <w:cs/>
          <w:lang w:val="it-IT" w:bidi="th-TH"/>
        </w:rPr>
        <w:t>ต้อง</w:t>
      </w:r>
      <w:r>
        <w:rPr>
          <w:rFonts w:cs="Browallia New" w:hint="cs"/>
          <w:szCs w:val="32"/>
          <w:cs/>
          <w:lang w:val="it-IT" w:bidi="th-TH"/>
        </w:rPr>
        <w:t>เป็นหนังสือซึ่ง</w:t>
      </w:r>
      <w:r w:rsidR="006560F1">
        <w:rPr>
          <w:rFonts w:cs="Browallia New" w:hint="cs"/>
          <w:szCs w:val="32"/>
          <w:cs/>
          <w:lang w:val="it-IT" w:bidi="th-TH"/>
        </w:rPr>
        <w:t>พิมพ์ด้วย</w:t>
      </w:r>
      <w:r w:rsidR="008D66DA">
        <w:rPr>
          <w:rFonts w:cs="Browallia New" w:hint="cs"/>
          <w:szCs w:val="32"/>
          <w:cs/>
          <w:lang w:val="it-IT" w:bidi="th-TH"/>
        </w:rPr>
        <w:t>วัสดุที่มีคุณภาพและใช้หนังสือเหล่านี้เป็นอย่างดี. ไม่สมควรเลยที่จะใช้บทอ่านพระคัมภีร์ที่พิมพ์</w:t>
      </w:r>
      <w:r>
        <w:rPr>
          <w:rFonts w:cs="Browallia New" w:hint="cs"/>
          <w:szCs w:val="32"/>
          <w:cs/>
          <w:lang w:val="it-IT" w:bidi="th-TH"/>
        </w:rPr>
        <w:t>ขึ้น</w:t>
      </w:r>
      <w:r w:rsidR="008D66DA">
        <w:rPr>
          <w:rFonts w:cs="Browallia New" w:hint="cs"/>
          <w:szCs w:val="32"/>
          <w:cs/>
          <w:lang w:val="it-IT" w:bidi="th-TH"/>
        </w:rPr>
        <w:t>ชั่วคราวออกมาเป็นแผ่นๆ</w:t>
      </w:r>
      <w:r>
        <w:rPr>
          <w:rFonts w:cs="Browallia New" w:hint="cs"/>
          <w:szCs w:val="32"/>
          <w:cs/>
          <w:lang w:val="it-IT" w:bidi="th-TH"/>
        </w:rPr>
        <w:t xml:space="preserve"> </w:t>
      </w:r>
      <w:r w:rsidR="008D66DA">
        <w:rPr>
          <w:rFonts w:cs="Browallia New" w:hint="cs"/>
          <w:szCs w:val="32"/>
          <w:cs/>
          <w:lang w:val="it-IT" w:bidi="th-TH"/>
        </w:rPr>
        <w:t>แทนหนังสือบทอ่าน</w:t>
      </w:r>
      <w:r w:rsidR="00B40CC9">
        <w:rPr>
          <w:rFonts w:cs="Browallia New" w:hint="cs"/>
          <w:szCs w:val="32"/>
          <w:cs/>
          <w:lang w:val="it-IT" w:bidi="th-TH"/>
        </w:rPr>
        <w:t>ที่พิมพ์เป็นเล่ม</w:t>
      </w:r>
      <w:r w:rsidR="008D66DA">
        <w:rPr>
          <w:rFonts w:cs="Browallia New" w:hint="cs"/>
          <w:szCs w:val="32"/>
          <w:cs/>
          <w:lang w:val="it-IT" w:bidi="th-TH"/>
        </w:rPr>
        <w:t>สำหรับพิธีกรรมโดยเฉพาะ.</w:t>
      </w:r>
    </w:p>
    <w:p w14:paraId="526710B3" w14:textId="77777777" w:rsidR="00B40CC9" w:rsidRPr="007F5D96" w:rsidRDefault="00B40CC9" w:rsidP="00B40CC9">
      <w:pPr>
        <w:pStyle w:val="ListParagraph"/>
        <w:rPr>
          <w:rFonts w:cs="Browallia New"/>
          <w:sz w:val="16"/>
          <w:szCs w:val="16"/>
          <w:cs/>
          <w:lang w:val="it-IT" w:bidi="th-TH"/>
        </w:rPr>
      </w:pPr>
    </w:p>
    <w:p w14:paraId="56F88EB3" w14:textId="77777777" w:rsidR="00B40CC9" w:rsidRPr="009903C0" w:rsidRDefault="00B40CC9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ก่อนจะถึง หรือในวันหลังจากวันอาทิตย์พระวาจา ควรจะจัดให้มีการประชุมเพื่อย้ำถึงความสำคัญของพระคัมภีร์ในการประกอบพิธีกรรมศักดิ์สิทธิ์</w:t>
      </w:r>
      <w:r w:rsidR="00AC48D5">
        <w:rPr>
          <w:rFonts w:cs="Browallia New" w:hint="cs"/>
          <w:szCs w:val="32"/>
          <w:cs/>
          <w:lang w:val="it-IT" w:bidi="th-TH"/>
        </w:rPr>
        <w:t xml:space="preserve">.   </w:t>
      </w:r>
      <w:r>
        <w:rPr>
          <w:rFonts w:cs="Browallia New" w:hint="cs"/>
          <w:szCs w:val="32"/>
          <w:cs/>
          <w:lang w:val="it-IT" w:bidi="th-TH"/>
        </w:rPr>
        <w:t xml:space="preserve"> การทำเช่นนี้อาจเป็นโอกาสให้</w:t>
      </w:r>
      <w:r w:rsidR="00AC48D5">
        <w:rPr>
          <w:rFonts w:cs="Browallia New" w:hint="cs"/>
          <w:szCs w:val="32"/>
          <w:cs/>
          <w:lang w:val="it-IT" w:bidi="th-TH"/>
        </w:rPr>
        <w:t>ทุกคนได้</w:t>
      </w:r>
      <w:r>
        <w:rPr>
          <w:rFonts w:cs="Browallia New" w:hint="cs"/>
          <w:szCs w:val="32"/>
          <w:cs/>
          <w:lang w:val="it-IT" w:bidi="th-TH"/>
        </w:rPr>
        <w:t>รู้ดียิ่งขึ้นว่า</w:t>
      </w:r>
      <w:r>
        <w:rPr>
          <w:rFonts w:cs="Browallia New" w:hint="cs"/>
          <w:szCs w:val="32"/>
          <w:cs/>
          <w:lang w:val="it-IT" w:bidi="th-TH"/>
        </w:rPr>
        <w:lastRenderedPageBreak/>
        <w:t>พระศาสนจักร</w:t>
      </w:r>
      <w:r w:rsidR="009903C0">
        <w:rPr>
          <w:rFonts w:cs="Browallia New" w:hint="cs"/>
          <w:szCs w:val="32"/>
          <w:cs/>
          <w:lang w:val="it-IT" w:bidi="th-TH"/>
        </w:rPr>
        <w:t>อ่านพระคัมภีร์อย่างไร</w:t>
      </w:r>
      <w:r>
        <w:rPr>
          <w:rFonts w:cs="Browallia New" w:hint="cs"/>
          <w:szCs w:val="32"/>
          <w:cs/>
          <w:lang w:val="it-IT" w:bidi="th-TH"/>
        </w:rPr>
        <w:t>เมื่ออธิษฐานภาวนา</w:t>
      </w:r>
      <w:r w:rsidR="009903C0">
        <w:rPr>
          <w:rFonts w:cs="Browallia New" w:hint="cs"/>
          <w:szCs w:val="32"/>
          <w:cs/>
          <w:lang w:val="it-IT" w:bidi="th-TH"/>
        </w:rPr>
        <w:t xml:space="preserve"> </w:t>
      </w:r>
      <w:r>
        <w:rPr>
          <w:rFonts w:cs="Browallia New"/>
          <w:szCs w:val="32"/>
          <w:cs/>
          <w:lang w:val="it-IT" w:bidi="th-TH"/>
        </w:rPr>
        <w:t>–</w:t>
      </w:r>
      <w:r w:rsidR="00AC48D5">
        <w:rPr>
          <w:rFonts w:cs="Browallia New" w:hint="cs"/>
          <w:szCs w:val="32"/>
          <w:cs/>
          <w:lang w:val="it-IT" w:bidi="th-TH"/>
        </w:rPr>
        <w:t xml:space="preserve"> เป็นการอ่านแบบ</w:t>
      </w:r>
      <w:r>
        <w:rPr>
          <w:rFonts w:cs="Browallia New" w:hint="cs"/>
          <w:szCs w:val="32"/>
          <w:cs/>
          <w:lang w:val="it-IT" w:bidi="th-TH"/>
        </w:rPr>
        <w:t xml:space="preserve">ต่อเนื่อง </w:t>
      </w:r>
      <w:r w:rsidR="00AC48D5">
        <w:rPr>
          <w:rFonts w:cs="Browallia New" w:hint="cs"/>
          <w:szCs w:val="32"/>
          <w:cs/>
          <w:lang w:val="it-IT" w:bidi="th-TH"/>
        </w:rPr>
        <w:t>แบบ</w:t>
      </w:r>
      <w:r w:rsidR="006560F1">
        <w:rPr>
          <w:rFonts w:cs="Browallia New" w:hint="cs"/>
          <w:szCs w:val="32"/>
          <w:cs/>
          <w:lang w:val="it-IT" w:bidi="th-TH"/>
        </w:rPr>
        <w:t>กึ่งต่อเนื่อง หรือเป็น</w:t>
      </w:r>
      <w:r w:rsidR="009903C0">
        <w:rPr>
          <w:rFonts w:cs="Browallia New" w:hint="cs"/>
          <w:szCs w:val="32"/>
          <w:cs/>
          <w:lang w:val="it-IT" w:bidi="th-TH"/>
        </w:rPr>
        <w:t>การอ่านที่</w:t>
      </w:r>
      <w:r w:rsidR="00AC48D5">
        <w:rPr>
          <w:rFonts w:cs="Browallia New" w:hint="cs"/>
          <w:szCs w:val="32"/>
          <w:cs/>
          <w:lang w:val="it-IT" w:bidi="th-TH"/>
        </w:rPr>
        <w:t>เข้าใจว่า</w:t>
      </w:r>
      <w:r w:rsidR="009903C0">
        <w:rPr>
          <w:rFonts w:cs="Browallia New" w:hint="cs"/>
          <w:szCs w:val="32"/>
          <w:cs/>
          <w:lang w:val="it-IT" w:bidi="th-TH"/>
        </w:rPr>
        <w:t>พันธสัญญาเดิมเป็น “รูปแบบ” (</w:t>
      </w:r>
      <w:r w:rsidR="009903C0">
        <w:rPr>
          <w:rFonts w:cs="Browallia New"/>
          <w:szCs w:val="32"/>
          <w:lang w:val="it-IT" w:bidi="th-TH"/>
        </w:rPr>
        <w:t>type</w:t>
      </w:r>
      <w:r w:rsidR="009903C0">
        <w:rPr>
          <w:rFonts w:cs="Browallia New" w:hint="cs"/>
          <w:szCs w:val="32"/>
          <w:cs/>
          <w:lang w:val="it-IT" w:bidi="th-TH"/>
        </w:rPr>
        <w:t>)</w:t>
      </w:r>
      <w:r w:rsidR="009903C0">
        <w:rPr>
          <w:rFonts w:cs="Browallia New" w:hint="cs"/>
          <w:szCs w:val="32"/>
          <w:cs/>
          <w:lang w:bidi="th-TH"/>
        </w:rPr>
        <w:t xml:space="preserve"> ของพันธสัญญาใหม่ </w:t>
      </w:r>
      <w:r w:rsidR="00C522D0">
        <w:rPr>
          <w:rFonts w:cs="Browallia New" w:hint="cs"/>
          <w:szCs w:val="32"/>
          <w:cs/>
          <w:lang w:bidi="th-TH"/>
        </w:rPr>
        <w:t xml:space="preserve"> </w:t>
      </w:r>
      <w:r w:rsidR="009903C0">
        <w:rPr>
          <w:rFonts w:cs="Browallia New"/>
          <w:szCs w:val="32"/>
          <w:cs/>
          <w:lang w:bidi="th-TH"/>
        </w:rPr>
        <w:t>–</w:t>
      </w:r>
      <w:r w:rsidR="009903C0">
        <w:rPr>
          <w:rFonts w:cs="Browallia New" w:hint="cs"/>
          <w:szCs w:val="32"/>
          <w:cs/>
          <w:lang w:bidi="th-TH"/>
        </w:rPr>
        <w:t xml:space="preserve"> </w:t>
      </w:r>
      <w:r w:rsidR="00C522D0">
        <w:rPr>
          <w:rFonts w:cs="Browallia New" w:hint="cs"/>
          <w:szCs w:val="32"/>
          <w:cs/>
          <w:lang w:bidi="th-TH"/>
        </w:rPr>
        <w:t xml:space="preserve"> </w:t>
      </w:r>
      <w:r w:rsidR="009903C0">
        <w:rPr>
          <w:rFonts w:cs="Browallia New" w:hint="cs"/>
          <w:szCs w:val="32"/>
          <w:cs/>
          <w:lang w:bidi="th-TH"/>
        </w:rPr>
        <w:t xml:space="preserve">และเพื่ออธิบายว่าพระศาสนจักรใช้มาตรการอย่างไรในการใช้หนังสือฉบับต่างๆของพระคัมภีร์ในแต่ละช่วงเวลาของปีและในเทศกาลต่างๆ </w:t>
      </w:r>
      <w:r w:rsidR="009903C0">
        <w:rPr>
          <w:rFonts w:cs="Browallia New"/>
          <w:szCs w:val="32"/>
          <w:cs/>
          <w:lang w:bidi="th-TH"/>
        </w:rPr>
        <w:t>–</w:t>
      </w:r>
      <w:r w:rsidR="009903C0">
        <w:rPr>
          <w:rFonts w:cs="Browallia New" w:hint="cs"/>
          <w:szCs w:val="32"/>
          <w:cs/>
          <w:lang w:bidi="th-TH"/>
        </w:rPr>
        <w:t xml:space="preserve"> </w:t>
      </w:r>
      <w:r w:rsidR="00AC48D5">
        <w:rPr>
          <w:rFonts w:cs="Browallia New" w:hint="cs"/>
          <w:szCs w:val="32"/>
          <w:cs/>
          <w:lang w:bidi="th-TH"/>
        </w:rPr>
        <w:t>รวมทั้ง</w:t>
      </w:r>
      <w:r w:rsidR="009903C0">
        <w:rPr>
          <w:rFonts w:cs="Browallia New" w:hint="cs"/>
          <w:szCs w:val="32"/>
          <w:cs/>
          <w:lang w:bidi="th-TH"/>
        </w:rPr>
        <w:t>โครงสร้างของบทอ่าน</w:t>
      </w:r>
      <w:r w:rsidR="00C522D0">
        <w:rPr>
          <w:rFonts w:cs="Browallia New" w:hint="cs"/>
          <w:szCs w:val="32"/>
          <w:cs/>
          <w:lang w:bidi="th-TH"/>
        </w:rPr>
        <w:t>ในพิธีบูชามิสซา</w:t>
      </w:r>
      <w:r w:rsidR="009903C0">
        <w:rPr>
          <w:rFonts w:cs="Browallia New" w:hint="cs"/>
          <w:szCs w:val="32"/>
          <w:cs/>
          <w:lang w:bidi="th-TH"/>
        </w:rPr>
        <w:t>สำหรับวันอาทิตย์และสำหรับวันธรรมดา</w:t>
      </w:r>
      <w:r w:rsidR="00C522D0">
        <w:rPr>
          <w:rFonts w:cs="Browallia New" w:hint="cs"/>
          <w:szCs w:val="32"/>
          <w:cs/>
          <w:lang w:bidi="th-TH"/>
        </w:rPr>
        <w:t>.</w:t>
      </w:r>
    </w:p>
    <w:p w14:paraId="1887438B" w14:textId="77777777" w:rsidR="009903C0" w:rsidRPr="007F5D96" w:rsidRDefault="009903C0" w:rsidP="009903C0">
      <w:pPr>
        <w:pStyle w:val="ListParagraph"/>
        <w:rPr>
          <w:rFonts w:cs="Browallia New"/>
          <w:sz w:val="12"/>
          <w:szCs w:val="12"/>
          <w:cs/>
          <w:lang w:val="it-IT" w:bidi="th-TH"/>
        </w:rPr>
      </w:pPr>
    </w:p>
    <w:p w14:paraId="1836EF29" w14:textId="77777777" w:rsidR="009903C0" w:rsidRDefault="009903C0" w:rsidP="00D241D5">
      <w:pPr>
        <w:pStyle w:val="ListParagraph"/>
        <w:numPr>
          <w:ilvl w:val="0"/>
          <w:numId w:val="1"/>
        </w:numPr>
        <w:ind w:left="0" w:firstLine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วันอาทิตย์พระวาจายังเป็นโอกาสเหมาะเพื่อจะเข้าใจได้ลึกซึ้งยิ่งขึ้นถึงความสัมพันธ์ระหว่า</w:t>
      </w:r>
      <w:r w:rsidR="006560F1">
        <w:rPr>
          <w:rFonts w:cs="Browallia New" w:hint="cs"/>
          <w:szCs w:val="32"/>
          <w:cs/>
          <w:lang w:val="it-IT" w:bidi="th-TH"/>
        </w:rPr>
        <w:t>งพระคัมภีร์กับพิธีกรรมทำวัตร คำ</w:t>
      </w:r>
      <w:r>
        <w:rPr>
          <w:rFonts w:cs="Browallia New" w:hint="cs"/>
          <w:szCs w:val="32"/>
          <w:cs/>
          <w:lang w:val="it-IT" w:bidi="th-TH"/>
        </w:rPr>
        <w:t xml:space="preserve">อธิษฐานภาวนาของบทเพลงสดุดี </w:t>
      </w:r>
      <w:r w:rsidR="0058546E">
        <w:rPr>
          <w:rFonts w:cs="Browallia New" w:hint="cs"/>
          <w:szCs w:val="32"/>
          <w:cs/>
          <w:lang w:val="it-IT" w:bidi="th-TH"/>
        </w:rPr>
        <w:t>บทเพลงสรรเสริญของพิธีทำวัตร บทอ</w:t>
      </w:r>
      <w:r w:rsidR="00AC48D5">
        <w:rPr>
          <w:rFonts w:cs="Browallia New" w:hint="cs"/>
          <w:szCs w:val="32"/>
          <w:cs/>
          <w:lang w:val="it-IT" w:bidi="th-TH"/>
        </w:rPr>
        <w:t>่านจากพระคัมภีร์ โดย</w:t>
      </w:r>
      <w:r w:rsidR="0058546E">
        <w:rPr>
          <w:rFonts w:cs="Browallia New" w:hint="cs"/>
          <w:szCs w:val="32"/>
          <w:cs/>
          <w:lang w:val="it-IT" w:bidi="th-TH"/>
        </w:rPr>
        <w:t>ส่งเสริมให้มีการประกอบพิธีทำวัตรเช้าและวัตรเย็นสำหรับบรรดาสัตบุรุษเป็นส่วนรวมด้วย.</w:t>
      </w:r>
    </w:p>
    <w:p w14:paraId="0E81AC33" w14:textId="77777777" w:rsidR="0058546E" w:rsidRPr="007F5D96" w:rsidRDefault="0058546E" w:rsidP="0058546E">
      <w:pPr>
        <w:pStyle w:val="ListParagraph"/>
        <w:rPr>
          <w:rFonts w:cs="Browallia New"/>
          <w:sz w:val="12"/>
          <w:szCs w:val="12"/>
          <w:cs/>
          <w:lang w:val="it-IT" w:bidi="th-TH"/>
        </w:rPr>
      </w:pPr>
    </w:p>
    <w:p w14:paraId="1FB7CBC3" w14:textId="77777777" w:rsidR="0058546E" w:rsidRDefault="0058546E" w:rsidP="0058546E">
      <w:pPr>
        <w:pStyle w:val="ListParagraph"/>
        <w:ind w:left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ในบรรดานักบุญชายหญิงจำนวนมาก ซึ่งทุกท่านล้วนเป็นพยานถึงข่าวดีข</w:t>
      </w:r>
      <w:r w:rsidR="00A4100D">
        <w:rPr>
          <w:rFonts w:cs="Browallia New" w:hint="cs"/>
          <w:szCs w:val="32"/>
          <w:cs/>
          <w:lang w:val="it-IT" w:bidi="th-TH"/>
        </w:rPr>
        <w:t>องพระเยซูคริสตเจ้า เราอาจเสนอแบบ</w:t>
      </w:r>
      <w:r>
        <w:rPr>
          <w:rFonts w:cs="Browallia New" w:hint="cs"/>
          <w:szCs w:val="32"/>
          <w:cs/>
          <w:lang w:val="it-IT" w:bidi="th-TH"/>
        </w:rPr>
        <w:t xml:space="preserve">อย่างของท่านนักบุญเยโรมสำหรับความรักยิ่งใหญ่ที่ท่านมีต่อพระวาจาของพระเจ้า. ดังที่สมเด็จพระสันตะปาปาฟรังซิสได้ตรัสเมื่อไม่นานมานี้ว่า ท่านเป็น “ผู้ศึกษาพระคัมภีร์อย่างไม่รู้จักเหน็ดเหนื่อย เป็นผู้แปลพระคัมภีร์ เป็นผู้อธิบายพระคัมภีร์ เป็นผู้รู้พระคัมภีร์อย่างลึกซึ้ง และประกาศพระคัมภีร์ด้วยใจรัก (.....) </w:t>
      </w:r>
      <w:r w:rsidR="0058641B">
        <w:rPr>
          <w:rFonts w:cs="Browallia New" w:hint="cs"/>
          <w:szCs w:val="32"/>
          <w:cs/>
          <w:lang w:val="it-IT" w:bidi="th-TH"/>
        </w:rPr>
        <w:t>เมื่อ</w:t>
      </w:r>
      <w:r w:rsidR="00A4100D">
        <w:rPr>
          <w:rFonts w:cs="Browallia New" w:hint="cs"/>
          <w:szCs w:val="32"/>
          <w:cs/>
          <w:lang w:val="it-IT" w:bidi="th-TH"/>
        </w:rPr>
        <w:t>ตั้งใจฟังพระคัมภีร์</w:t>
      </w:r>
      <w:r w:rsidR="0058641B">
        <w:rPr>
          <w:rFonts w:cs="Browallia New" w:hint="cs"/>
          <w:szCs w:val="32"/>
          <w:cs/>
          <w:lang w:val="it-IT" w:bidi="th-TH"/>
        </w:rPr>
        <w:t xml:space="preserve"> ท่านนักบุญเยโรมก็รู้จักตนเอง และพบพระพักตร์ของพระเจ้าและใบหน้าของบรรดาพี่น้อง ทำให้ท่านมีความรักมากยิ่งขึ้นเพื่อการอยู่ร่วมกันเป็นหมู่คณะ”.</w:t>
      </w:r>
    </w:p>
    <w:p w14:paraId="6910CA42" w14:textId="77777777" w:rsidR="0058641B" w:rsidRPr="007F5D96" w:rsidRDefault="0058641B" w:rsidP="0058546E">
      <w:pPr>
        <w:pStyle w:val="ListParagraph"/>
        <w:ind w:left="0"/>
        <w:jc w:val="thaiDistribute"/>
        <w:rPr>
          <w:rFonts w:cs="Browallia New"/>
          <w:sz w:val="16"/>
          <w:szCs w:val="16"/>
          <w:lang w:val="it-IT" w:bidi="th-TH"/>
        </w:rPr>
      </w:pPr>
    </w:p>
    <w:p w14:paraId="442C3EB0" w14:textId="77777777" w:rsidR="00A933B3" w:rsidRDefault="0058641B" w:rsidP="0058546E">
      <w:pPr>
        <w:pStyle w:val="ListParagraph"/>
        <w:ind w:left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ข้อสังเก</w:t>
      </w:r>
      <w:r w:rsidR="00A4100D">
        <w:rPr>
          <w:rFonts w:cs="Browallia New" w:hint="cs"/>
          <w:szCs w:val="32"/>
          <w:cs/>
          <w:lang w:val="it-IT" w:bidi="th-TH"/>
        </w:rPr>
        <w:t>ตฉบับนี้มีเจตนาที่จะช่วยปลุก</w:t>
      </w:r>
      <w:r>
        <w:rPr>
          <w:rFonts w:cs="Browallia New" w:hint="cs"/>
          <w:szCs w:val="32"/>
          <w:cs/>
          <w:lang w:val="it-IT" w:bidi="th-TH"/>
        </w:rPr>
        <w:t>สำนึกถึงความสำคัญของพระคัมภีร์ ในโอกาสที่จะถึงวันอาทิตย์แห่งพระวาจา สำหรับชีวิตของพวกเราผู้มีความเชื่อ</w:t>
      </w:r>
      <w:r w:rsidR="00A933B3">
        <w:rPr>
          <w:rFonts w:cs="Browallia New" w:hint="cs"/>
          <w:szCs w:val="32"/>
          <w:cs/>
          <w:lang w:val="it-IT" w:bidi="th-TH"/>
        </w:rPr>
        <w:t xml:space="preserve"> โดยเริ่มจากเสียงสะท้อนของพิธีกรรมซึ่งทำให้เราสนทนาโต้ตอบกับพระเจ้าอย่างมีชีวิตชีวาอยู่เสมอ. “พระวาจาของพระเจ้า ซึ่งเรารับฟังและเฉลิมฉลอง โดยเฉพาะในพิธีบูชาขอบพระคุณ ย่อมเป็นอาหารและเสริมสร้าง</w:t>
      </w:r>
      <w:r w:rsidR="00ED5737">
        <w:rPr>
          <w:rFonts w:cs="Browallia New" w:hint="cs"/>
          <w:szCs w:val="32"/>
          <w:cs/>
          <w:lang w:val="it-IT" w:bidi="th-TH"/>
        </w:rPr>
        <w:t>พลังของ</w:t>
      </w:r>
      <w:r w:rsidR="00A933B3">
        <w:rPr>
          <w:rFonts w:cs="Browallia New" w:hint="cs"/>
          <w:szCs w:val="32"/>
          <w:cs/>
          <w:lang w:val="it-IT" w:bidi="th-TH"/>
        </w:rPr>
        <w:t>บรรดาคริสตชนจากภายใน และทำให้ทุกคนเป็นพยานแท้จริงถึงพระวรสารในชีวิตประจำวันอยู่เสมอ”</w:t>
      </w:r>
      <w:r w:rsidR="00A4100D">
        <w:rPr>
          <w:rFonts w:cs="Browallia New" w:hint="cs"/>
          <w:szCs w:val="32"/>
          <w:cs/>
          <w:lang w:val="it-IT" w:bidi="th-TH"/>
        </w:rPr>
        <w:t>.</w:t>
      </w:r>
    </w:p>
    <w:p w14:paraId="3B383FED" w14:textId="77777777" w:rsidR="00A933B3" w:rsidRDefault="00A933B3" w:rsidP="0058546E">
      <w:pPr>
        <w:pStyle w:val="ListParagraph"/>
        <w:ind w:left="0"/>
        <w:jc w:val="thaiDistribute"/>
        <w:rPr>
          <w:rFonts w:cs="Browallia New"/>
          <w:szCs w:val="32"/>
          <w:lang w:val="it-IT" w:bidi="th-TH"/>
        </w:rPr>
      </w:pPr>
    </w:p>
    <w:p w14:paraId="77F9364B" w14:textId="77777777" w:rsidR="007E2ACD" w:rsidRDefault="00A933B3" w:rsidP="0058546E">
      <w:pPr>
        <w:pStyle w:val="ListParagraph"/>
        <w:ind w:left="0"/>
        <w:jc w:val="thaiDistribute"/>
        <w:rPr>
          <w:rFonts w:cs="Browallia New"/>
          <w:szCs w:val="32"/>
          <w:lang w:val="it-IT" w:bidi="th-TH"/>
        </w:rPr>
      </w:pPr>
      <w:r>
        <w:rPr>
          <w:rFonts w:cs="Browallia New" w:hint="cs"/>
          <w:szCs w:val="32"/>
          <w:cs/>
          <w:lang w:val="it-IT" w:bidi="th-TH"/>
        </w:rPr>
        <w:t>ให้ไว้จากสำนักงานสมณกระทรวงเพื่อคารวกิจแด่พระเจ้าและศีลศักดิ์สิทธิ์</w:t>
      </w:r>
      <w:r w:rsidR="007E2ACD">
        <w:rPr>
          <w:rFonts w:cs="Browallia New" w:hint="cs"/>
          <w:szCs w:val="32"/>
          <w:cs/>
          <w:lang w:val="it-IT" w:bidi="th-TH"/>
        </w:rPr>
        <w:t>, วันที่ 17 เดือนธันวาคม ค.ศ. 2020.</w:t>
      </w:r>
    </w:p>
    <w:p w14:paraId="2EA4DB3A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szCs w:val="32"/>
          <w:lang w:val="it-IT" w:bidi="th-TH"/>
        </w:rPr>
      </w:pPr>
    </w:p>
    <w:p w14:paraId="057AFCD7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szCs w:val="32"/>
          <w:lang w:bidi="th-TH"/>
        </w:rPr>
      </w:pPr>
      <w:r>
        <w:rPr>
          <w:rFonts w:cs="Browallia New"/>
          <w:szCs w:val="32"/>
          <w:cs/>
          <w:lang w:val="it-IT" w:bidi="th-TH"/>
        </w:rPr>
        <w:tab/>
      </w:r>
      <w:r>
        <w:rPr>
          <w:rFonts w:cs="Browallia New"/>
          <w:szCs w:val="32"/>
          <w:cs/>
          <w:lang w:val="it-IT" w:bidi="th-TH"/>
        </w:rPr>
        <w:tab/>
      </w:r>
      <w:r>
        <w:rPr>
          <w:rFonts w:cs="Browallia New"/>
          <w:szCs w:val="32"/>
          <w:cs/>
          <w:lang w:val="it-IT" w:bidi="th-TH"/>
        </w:rPr>
        <w:tab/>
      </w:r>
      <w:r>
        <w:rPr>
          <w:rFonts w:cs="Browallia New"/>
          <w:szCs w:val="32"/>
          <w:cs/>
          <w:lang w:val="it-IT" w:bidi="th-TH"/>
        </w:rPr>
        <w:tab/>
      </w:r>
      <w:r>
        <w:rPr>
          <w:rFonts w:cs="Browallia New"/>
          <w:szCs w:val="32"/>
          <w:cs/>
          <w:lang w:val="it-IT" w:bidi="th-TH"/>
        </w:rPr>
        <w:tab/>
      </w:r>
      <w:r>
        <w:rPr>
          <w:rFonts w:cs="Browallia New"/>
          <w:szCs w:val="32"/>
          <w:lang w:bidi="th-TH"/>
        </w:rPr>
        <w:t>Robert Card. Sarah</w:t>
      </w:r>
    </w:p>
    <w:p w14:paraId="5A42837E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szCs w:val="32"/>
          <w:lang w:bidi="th-TH"/>
        </w:rPr>
      </w:pP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  <w:t xml:space="preserve">  </w:t>
      </w:r>
      <w:r>
        <w:rPr>
          <w:rFonts w:cs="Browallia New" w:hint="cs"/>
          <w:szCs w:val="32"/>
          <w:cs/>
          <w:lang w:bidi="th-TH"/>
        </w:rPr>
        <w:t xml:space="preserve">     สมณมนตรี</w:t>
      </w:r>
    </w:p>
    <w:p w14:paraId="44BB6C3D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szCs w:val="32"/>
          <w:lang w:bidi="th-TH"/>
        </w:rPr>
      </w:pPr>
    </w:p>
    <w:p w14:paraId="6534367A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szCs w:val="32"/>
          <w:lang w:bidi="th-TH"/>
        </w:rPr>
      </w:pP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</w:p>
    <w:p w14:paraId="1F1AC9C1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szCs w:val="32"/>
          <w:lang w:bidi="th-TH"/>
        </w:rPr>
      </w:pP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cs/>
          <w:lang w:bidi="th-TH"/>
        </w:rPr>
        <w:tab/>
      </w:r>
      <w:r>
        <w:rPr>
          <w:rFonts w:cs="Browallia New"/>
          <w:szCs w:val="32"/>
          <w:lang w:bidi="th-TH"/>
        </w:rPr>
        <w:t>+ Arthur Roche</w:t>
      </w:r>
    </w:p>
    <w:p w14:paraId="61BAA603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szCs w:val="32"/>
          <w:lang w:bidi="th-TH"/>
        </w:rPr>
      </w:pP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</w:r>
      <w:r>
        <w:rPr>
          <w:rFonts w:cs="Browallia New"/>
          <w:szCs w:val="32"/>
          <w:lang w:bidi="th-TH"/>
        </w:rPr>
        <w:tab/>
        <w:t xml:space="preserve">     </w:t>
      </w:r>
      <w:r>
        <w:rPr>
          <w:rFonts w:cs="Browallia New" w:hint="cs"/>
          <w:szCs w:val="32"/>
          <w:cs/>
          <w:lang w:bidi="th-TH"/>
        </w:rPr>
        <w:t xml:space="preserve"> พระอัครสังฆราช เลขาธิการ.</w:t>
      </w:r>
    </w:p>
    <w:p w14:paraId="3F32C1A2" w14:textId="77777777" w:rsidR="007E2ACD" w:rsidRDefault="007E2ACD" w:rsidP="0058546E">
      <w:pPr>
        <w:pStyle w:val="ListParagraph"/>
        <w:ind w:left="0"/>
        <w:jc w:val="thaiDistribute"/>
        <w:rPr>
          <w:rFonts w:cs="Browallia New"/>
          <w:color w:val="FF0000"/>
          <w:sz w:val="28"/>
          <w:szCs w:val="28"/>
          <w:lang w:bidi="th-TH"/>
        </w:rPr>
      </w:pPr>
      <w:r>
        <w:rPr>
          <w:rFonts w:cs="Browallia New" w:hint="cs"/>
          <w:color w:val="FF0000"/>
          <w:sz w:val="28"/>
          <w:szCs w:val="28"/>
          <w:cs/>
          <w:lang w:bidi="th-TH"/>
        </w:rPr>
        <w:t>ทัศไนย์ คมกฤส แปลจากต้นฉบับภาษาอิตาเลียนและอังกฤษ.</w:t>
      </w:r>
    </w:p>
    <w:p w14:paraId="193B32AE" w14:textId="77777777" w:rsidR="0058641B" w:rsidRPr="00D241D5" w:rsidRDefault="007E2ACD" w:rsidP="0058546E">
      <w:pPr>
        <w:pStyle w:val="ListParagraph"/>
        <w:ind w:left="0"/>
        <w:jc w:val="thaiDistribute"/>
        <w:rPr>
          <w:rFonts w:cs="Browallia New"/>
          <w:szCs w:val="32"/>
          <w:cs/>
          <w:lang w:val="it-IT" w:bidi="th-TH"/>
        </w:rPr>
      </w:pPr>
      <w:r>
        <w:rPr>
          <w:rFonts w:cs="Browallia New" w:hint="cs"/>
          <w:color w:val="FF0000"/>
          <w:sz w:val="28"/>
          <w:szCs w:val="28"/>
          <w:cs/>
          <w:lang w:bidi="th-TH"/>
        </w:rPr>
        <w:t xml:space="preserve">บ้านอับราฮัม สามพราน </w:t>
      </w:r>
      <w:r>
        <w:rPr>
          <w:rFonts w:cs="Browallia New"/>
          <w:color w:val="FF0000"/>
          <w:sz w:val="28"/>
          <w:szCs w:val="28"/>
          <w:cs/>
          <w:lang w:bidi="th-TH"/>
        </w:rPr>
        <w:t>–</w:t>
      </w:r>
      <w:r>
        <w:rPr>
          <w:rFonts w:cs="Browallia New" w:hint="cs"/>
          <w:color w:val="FF0000"/>
          <w:sz w:val="28"/>
          <w:szCs w:val="28"/>
          <w:cs/>
          <w:lang w:bidi="th-TH"/>
        </w:rPr>
        <w:t xml:space="preserve"> 28 ธันวาคม 2020.</w:t>
      </w:r>
      <w:r w:rsidR="00A933B3">
        <w:rPr>
          <w:rFonts w:cs="Browallia New" w:hint="cs"/>
          <w:szCs w:val="32"/>
          <w:cs/>
          <w:lang w:val="it-IT" w:bidi="th-TH"/>
        </w:rPr>
        <w:t xml:space="preserve"> </w:t>
      </w:r>
    </w:p>
    <w:sectPr w:rsidR="0058641B" w:rsidRPr="00D241D5" w:rsidSect="00AA24AF">
      <w:footerReference w:type="default" r:id="rId7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E84C" w14:textId="77777777" w:rsidR="00AA24AF" w:rsidRDefault="00AA24AF" w:rsidP="004A45E4">
      <w:r>
        <w:separator/>
      </w:r>
    </w:p>
  </w:endnote>
  <w:endnote w:type="continuationSeparator" w:id="0">
    <w:p w14:paraId="6EC2F6EE" w14:textId="77777777" w:rsidR="00AA24AF" w:rsidRDefault="00AA24AF" w:rsidP="004A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113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12237" w14:textId="77777777" w:rsidR="004A45E4" w:rsidRDefault="004A4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7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1A7F89" w14:textId="77777777" w:rsidR="004A45E4" w:rsidRDefault="004A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9751" w14:textId="77777777" w:rsidR="00AA24AF" w:rsidRDefault="00AA24AF" w:rsidP="004A45E4">
      <w:r>
        <w:separator/>
      </w:r>
    </w:p>
  </w:footnote>
  <w:footnote w:type="continuationSeparator" w:id="0">
    <w:p w14:paraId="5D0F010B" w14:textId="77777777" w:rsidR="00AA24AF" w:rsidRDefault="00AA24AF" w:rsidP="004A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0858"/>
    <w:multiLevelType w:val="hybridMultilevel"/>
    <w:tmpl w:val="35928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53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40"/>
    <w:rsid w:val="00333DB6"/>
    <w:rsid w:val="003A6554"/>
    <w:rsid w:val="003B615B"/>
    <w:rsid w:val="003C1340"/>
    <w:rsid w:val="003E53CA"/>
    <w:rsid w:val="004A02A2"/>
    <w:rsid w:val="004A45E4"/>
    <w:rsid w:val="004E4842"/>
    <w:rsid w:val="0057448D"/>
    <w:rsid w:val="0058546E"/>
    <w:rsid w:val="0058641B"/>
    <w:rsid w:val="005A17D0"/>
    <w:rsid w:val="005F4DD5"/>
    <w:rsid w:val="006131FB"/>
    <w:rsid w:val="00632EA2"/>
    <w:rsid w:val="00641A0E"/>
    <w:rsid w:val="006560F1"/>
    <w:rsid w:val="006C729D"/>
    <w:rsid w:val="00765D64"/>
    <w:rsid w:val="00775A66"/>
    <w:rsid w:val="007E2ACD"/>
    <w:rsid w:val="007F5D96"/>
    <w:rsid w:val="00862E0A"/>
    <w:rsid w:val="008B0DFB"/>
    <w:rsid w:val="008B6FF3"/>
    <w:rsid w:val="008C5090"/>
    <w:rsid w:val="008D66DA"/>
    <w:rsid w:val="009045DC"/>
    <w:rsid w:val="009903C0"/>
    <w:rsid w:val="00A4100D"/>
    <w:rsid w:val="00A439DB"/>
    <w:rsid w:val="00A933B3"/>
    <w:rsid w:val="00AA24AF"/>
    <w:rsid w:val="00AC48D5"/>
    <w:rsid w:val="00AF5D08"/>
    <w:rsid w:val="00B40CC9"/>
    <w:rsid w:val="00B53CE0"/>
    <w:rsid w:val="00C33CF7"/>
    <w:rsid w:val="00C522D0"/>
    <w:rsid w:val="00D03F6F"/>
    <w:rsid w:val="00D241D5"/>
    <w:rsid w:val="00DE72EE"/>
    <w:rsid w:val="00E03543"/>
    <w:rsid w:val="00E17196"/>
    <w:rsid w:val="00E34992"/>
    <w:rsid w:val="00E532DA"/>
    <w:rsid w:val="00ED5737"/>
    <w:rsid w:val="00EF7368"/>
    <w:rsid w:val="00F37CF5"/>
    <w:rsid w:val="00F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ADAC"/>
  <w15:chartTrackingRefBased/>
  <w15:docId w15:val="{BFFE1F3D-6B06-4873-BFA3-22387ACC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Arial"/>
        <w:sz w:val="3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5E4"/>
  </w:style>
  <w:style w:type="paragraph" w:styleId="Footer">
    <w:name w:val="footer"/>
    <w:basedOn w:val="Normal"/>
    <w:link w:val="FooterChar"/>
    <w:uiPriority w:val="99"/>
    <w:unhideWhenUsed/>
    <w:rsid w:val="004A4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5E4"/>
  </w:style>
  <w:style w:type="paragraph" w:styleId="ListParagraph">
    <w:name w:val="List Paragraph"/>
    <w:basedOn w:val="Normal"/>
    <w:uiPriority w:val="34"/>
    <w:qFormat/>
    <w:rsid w:val="006C7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thasanai komkris</dc:creator>
  <cp:keywords/>
  <dc:description/>
  <cp:lastModifiedBy>AOM-PC</cp:lastModifiedBy>
  <cp:revision>2</cp:revision>
  <cp:lastPrinted>2021-01-02T09:57:00Z</cp:lastPrinted>
  <dcterms:created xsi:type="dcterms:W3CDTF">2024-01-18T07:04:00Z</dcterms:created>
  <dcterms:modified xsi:type="dcterms:W3CDTF">2024-01-18T07:04:00Z</dcterms:modified>
</cp:coreProperties>
</file>